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CC3" w14:textId="33F80292" w:rsidR="005F7518" w:rsidRDefault="00E42CF5" w:rsidP="005F7518">
      <w:pPr>
        <w:pStyle w:val="NormalnyWeb"/>
        <w:jc w:val="right"/>
        <w:rPr>
          <w:rFonts w:ascii="Barlow" w:hAnsi="Barlow"/>
          <w:b/>
          <w:sz w:val="20"/>
          <w:szCs w:val="20"/>
        </w:rPr>
      </w:pP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>
        <w:rPr>
          <w:rFonts w:ascii="Barlow" w:eastAsia="Times New Roman" w:hAnsi="Barlow"/>
          <w:b/>
          <w:bCs/>
          <w:i/>
          <w:color w:val="000000"/>
        </w:rPr>
        <w:tab/>
      </w:r>
      <w:r w:rsidRPr="0042060C">
        <w:rPr>
          <w:rFonts w:ascii="Barlow" w:eastAsia="Times New Roman" w:hAnsi="Barlow"/>
          <w:b/>
          <w:i/>
        </w:rPr>
        <w:tab/>
      </w:r>
      <w:r w:rsidR="005F7518" w:rsidRPr="005F7518">
        <w:rPr>
          <w:rFonts w:ascii="Barlow" w:hAnsi="Barlow"/>
          <w:b/>
          <w:color w:val="EE0000"/>
          <w:sz w:val="20"/>
          <w:szCs w:val="20"/>
        </w:rPr>
        <w:t>PROJ</w:t>
      </w:r>
      <w:r w:rsidR="00CA2A7E">
        <w:rPr>
          <w:rFonts w:ascii="Barlow" w:hAnsi="Barlow"/>
          <w:b/>
          <w:color w:val="EE0000"/>
          <w:sz w:val="20"/>
          <w:szCs w:val="20"/>
        </w:rPr>
        <w:t>EKT</w:t>
      </w:r>
      <w:r w:rsidR="005F7518" w:rsidRPr="005F7518">
        <w:rPr>
          <w:rFonts w:ascii="Barlow" w:hAnsi="Barlow"/>
          <w:b/>
          <w:color w:val="EE0000"/>
          <w:sz w:val="20"/>
          <w:szCs w:val="20"/>
        </w:rPr>
        <w:t xml:space="preserve"> ZMIAN DO KO</w:t>
      </w:r>
      <w:r w:rsidR="00716A64">
        <w:rPr>
          <w:rFonts w:ascii="Barlow" w:hAnsi="Barlow"/>
          <w:b/>
          <w:color w:val="EE0000"/>
          <w:sz w:val="20"/>
          <w:szCs w:val="20"/>
        </w:rPr>
        <w:t xml:space="preserve">NSULTACJI </w:t>
      </w:r>
      <w:r w:rsidR="005F7518" w:rsidRPr="005F7518">
        <w:rPr>
          <w:rFonts w:ascii="Barlow" w:hAnsi="Barlow"/>
          <w:b/>
          <w:color w:val="EE0000"/>
          <w:sz w:val="20"/>
          <w:szCs w:val="20"/>
        </w:rPr>
        <w:t>SPOŁECZNYCH – 2026-01-2</w:t>
      </w:r>
      <w:r w:rsidR="003925F6">
        <w:rPr>
          <w:rFonts w:ascii="Barlow" w:hAnsi="Barlow"/>
          <w:b/>
          <w:color w:val="EE0000"/>
          <w:sz w:val="20"/>
          <w:szCs w:val="20"/>
        </w:rPr>
        <w:t>6</w:t>
      </w:r>
    </w:p>
    <w:p w14:paraId="2CC8D5AE" w14:textId="77777777" w:rsidR="005F7518" w:rsidRPr="0042060C" w:rsidRDefault="005F7518" w:rsidP="005F7518">
      <w:pPr>
        <w:pStyle w:val="NormalnyWeb"/>
        <w:jc w:val="right"/>
        <w:rPr>
          <w:rFonts w:ascii="Barlow" w:hAnsi="Barlow"/>
          <w:b/>
          <w:sz w:val="20"/>
          <w:szCs w:val="20"/>
        </w:rPr>
      </w:pPr>
    </w:p>
    <w:p w14:paraId="4BA4F9AB" w14:textId="2A1D8CC4" w:rsidR="0042060C" w:rsidRPr="0042060C" w:rsidRDefault="0042060C" w:rsidP="005F604D">
      <w:pPr>
        <w:pStyle w:val="NormalnyWeb"/>
        <w:jc w:val="right"/>
        <w:rPr>
          <w:rFonts w:ascii="Barlow" w:hAnsi="Barlow"/>
          <w:b/>
          <w:sz w:val="20"/>
          <w:szCs w:val="20"/>
        </w:rPr>
      </w:pPr>
    </w:p>
    <w:p w14:paraId="1F1769D5" w14:textId="57E1AFEE" w:rsidR="002D19B9" w:rsidRPr="0011319B" w:rsidRDefault="002D19B9" w:rsidP="00D0401A">
      <w:pPr>
        <w:jc w:val="center"/>
        <w:rPr>
          <w:rFonts w:ascii="Barlow" w:hAnsi="Barlow"/>
          <w:b/>
          <w:sz w:val="26"/>
          <w:szCs w:val="26"/>
        </w:rPr>
      </w:pPr>
      <w:r w:rsidRPr="0011319B">
        <w:rPr>
          <w:rFonts w:ascii="Barlow" w:hAnsi="Barlow"/>
          <w:b/>
          <w:sz w:val="26"/>
          <w:szCs w:val="26"/>
        </w:rPr>
        <w:br/>
        <w:t>KRYTERI</w:t>
      </w:r>
      <w:r>
        <w:rPr>
          <w:rFonts w:ascii="Barlow" w:hAnsi="Barlow"/>
          <w:b/>
          <w:sz w:val="26"/>
          <w:szCs w:val="26"/>
        </w:rPr>
        <w:t>A</w:t>
      </w:r>
      <w:r w:rsidRPr="0011319B">
        <w:rPr>
          <w:rFonts w:ascii="Barlow" w:hAnsi="Barlow"/>
          <w:b/>
          <w:sz w:val="26"/>
          <w:szCs w:val="26"/>
        </w:rPr>
        <w:t xml:space="preserve"> WYBORU OPERACJI</w:t>
      </w:r>
    </w:p>
    <w:p w14:paraId="6043D10A" w14:textId="168B31B3" w:rsidR="002D19B9" w:rsidRDefault="002D19B9" w:rsidP="00D0401A">
      <w:pPr>
        <w:jc w:val="center"/>
        <w:rPr>
          <w:rFonts w:ascii="Barlow" w:hAnsi="Barlow"/>
          <w:b/>
          <w:sz w:val="26"/>
          <w:szCs w:val="26"/>
        </w:rPr>
      </w:pPr>
      <w:r w:rsidRPr="0011319B">
        <w:rPr>
          <w:rFonts w:ascii="Barlow" w:hAnsi="Barlow"/>
          <w:b/>
          <w:sz w:val="26"/>
          <w:szCs w:val="26"/>
        </w:rPr>
        <w:t>STOSOWAN</w:t>
      </w:r>
      <w:r w:rsidR="0059480C">
        <w:rPr>
          <w:rFonts w:ascii="Barlow" w:hAnsi="Barlow"/>
          <w:b/>
          <w:sz w:val="26"/>
          <w:szCs w:val="26"/>
        </w:rPr>
        <w:t>E</w:t>
      </w:r>
      <w:r w:rsidRPr="0011319B">
        <w:rPr>
          <w:rFonts w:ascii="Barlow" w:hAnsi="Barlow"/>
          <w:b/>
          <w:sz w:val="26"/>
          <w:szCs w:val="26"/>
        </w:rPr>
        <w:t xml:space="preserve"> W RAMACH WDRAŻANIA LOKALNEJ STRATEGII ROZWOJU</w:t>
      </w:r>
    </w:p>
    <w:p w14:paraId="79568A50" w14:textId="5EF7F98F" w:rsidR="002D19B9" w:rsidRPr="0011319B" w:rsidRDefault="0059480C" w:rsidP="00D0401A">
      <w:pPr>
        <w:jc w:val="center"/>
        <w:rPr>
          <w:rFonts w:ascii="Barlow" w:hAnsi="Barlow"/>
          <w:b/>
          <w:sz w:val="26"/>
          <w:szCs w:val="26"/>
        </w:rPr>
      </w:pPr>
      <w:r>
        <w:rPr>
          <w:rFonts w:ascii="Barlow" w:hAnsi="Barlow"/>
          <w:b/>
          <w:sz w:val="26"/>
          <w:szCs w:val="26"/>
        </w:rPr>
        <w:t xml:space="preserve">Stowarzyszenia </w:t>
      </w:r>
      <w:r w:rsidR="002D19B9">
        <w:rPr>
          <w:rFonts w:ascii="Barlow" w:hAnsi="Barlow"/>
          <w:b/>
          <w:sz w:val="26"/>
          <w:szCs w:val="26"/>
        </w:rPr>
        <w:t>Grupa Rybacka „Opolszczyzna”</w:t>
      </w:r>
    </w:p>
    <w:p w14:paraId="565FEC96" w14:textId="77777777" w:rsidR="002D19B9" w:rsidRPr="0011319B" w:rsidRDefault="002D19B9" w:rsidP="002D19B9">
      <w:pPr>
        <w:jc w:val="right"/>
        <w:rPr>
          <w:rFonts w:ascii="Barlow" w:hAnsi="Barlow"/>
          <w:bCs/>
          <w:sz w:val="18"/>
          <w:szCs w:val="18"/>
        </w:rPr>
      </w:pPr>
    </w:p>
    <w:p w14:paraId="13CCD9C4" w14:textId="09093EFF" w:rsidR="00E42CF5" w:rsidRDefault="00E42CF5" w:rsidP="00085ECE">
      <w:pPr>
        <w:contextualSpacing/>
        <w:rPr>
          <w:rFonts w:ascii="Barlow" w:eastAsia="Times New Roman" w:hAnsi="Barlow" w:cs="Times New Roman"/>
          <w:b/>
          <w:bCs/>
          <w:i/>
          <w:color w:val="000000"/>
        </w:rPr>
      </w:pPr>
    </w:p>
    <w:p w14:paraId="4913DCAF" w14:textId="72B9FBF6" w:rsidR="002D19B9" w:rsidRPr="002D19B9" w:rsidRDefault="002D19B9" w:rsidP="00085ECE">
      <w:pPr>
        <w:contextualSpacing/>
        <w:rPr>
          <w:rFonts w:ascii="Barlow" w:eastAsia="Times New Roman" w:hAnsi="Barlow" w:cs="Times New Roman"/>
          <w:b/>
          <w:bCs/>
          <w:i/>
          <w:color w:val="000000"/>
        </w:rPr>
      </w:pPr>
      <w:r>
        <w:rPr>
          <w:rFonts w:ascii="Barlow" w:eastAsia="Times New Roman" w:hAnsi="Barlow" w:cs="Times New Roman"/>
          <w:b/>
          <w:bCs/>
          <w:iCs/>
          <w:color w:val="000000"/>
        </w:rPr>
        <w:t xml:space="preserve">KRYTERIA UNIWERSALNE </w:t>
      </w:r>
      <w:r>
        <w:rPr>
          <w:rFonts w:ascii="Barlow" w:eastAsia="Times New Roman" w:hAnsi="Barlow" w:cs="Times New Roman"/>
          <w:b/>
          <w:bCs/>
          <w:i/>
          <w:color w:val="000000"/>
        </w:rPr>
        <w:t xml:space="preserve"> </w:t>
      </w:r>
      <w:r w:rsidRPr="0011319B">
        <w:rPr>
          <w:rFonts w:ascii="Barlow" w:hAnsi="Barlow"/>
          <w:color w:val="000000"/>
        </w:rPr>
        <w:t>jednolite kryteria wyboru operacji dla wszystkich przedsięwzięć</w:t>
      </w:r>
      <w:r>
        <w:rPr>
          <w:rFonts w:ascii="Barlow" w:eastAsia="Times New Roman" w:hAnsi="Barlow" w:cs="Times New Roman"/>
          <w:b/>
          <w:bCs/>
          <w:i/>
          <w:color w:val="000000"/>
        </w:rPr>
        <w:t>:</w:t>
      </w: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67"/>
        <w:gridCol w:w="1500"/>
        <w:gridCol w:w="5049"/>
        <w:gridCol w:w="900"/>
        <w:gridCol w:w="5971"/>
      </w:tblGrid>
      <w:tr w:rsidR="00446E47" w:rsidRPr="000E3A8A" w14:paraId="0D1445E5" w14:textId="77777777" w:rsidTr="00446E47">
        <w:trPr>
          <w:trHeight w:val="739"/>
          <w:tblHeader/>
        </w:trPr>
        <w:tc>
          <w:tcPr>
            <w:tcW w:w="168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6522D48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540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99FF055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818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7D3CA2A" w14:textId="77777777" w:rsidR="00446E47" w:rsidRPr="000E3A8A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24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2FF8C91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50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0C07250" w14:textId="77777777" w:rsidR="00446E47" w:rsidRPr="000E3A8A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446E47" w:rsidRPr="000E3A8A" w14:paraId="51347C88" w14:textId="77777777" w:rsidTr="00446E47">
        <w:trPr>
          <w:trHeight w:val="355"/>
        </w:trPr>
        <w:tc>
          <w:tcPr>
            <w:tcW w:w="168" w:type="pct"/>
            <w:vMerge w:val="restart"/>
            <w:shd w:val="clear" w:color="auto" w:fill="FFFFFF" w:themeFill="background1"/>
            <w:vAlign w:val="center"/>
          </w:tcPr>
          <w:p w14:paraId="5DCA130B" w14:textId="43CAC95A" w:rsidR="00446E47" w:rsidRPr="001B3079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40" w:type="pct"/>
            <w:vMerge w:val="restart"/>
            <w:shd w:val="clear" w:color="auto" w:fill="B7D4EF" w:themeFill="text2" w:themeFillTint="33"/>
            <w:vAlign w:val="center"/>
          </w:tcPr>
          <w:p w14:paraId="2C497752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 w:cstheme="minorHAnsi"/>
                <w:b/>
                <w:bCs/>
              </w:rPr>
              <w:t>Zasięg realizacji operacji</w:t>
            </w:r>
          </w:p>
        </w:tc>
        <w:tc>
          <w:tcPr>
            <w:tcW w:w="1818" w:type="pct"/>
            <w:shd w:val="clear" w:color="auto" w:fill="FFFFFF" w:themeFill="background1"/>
          </w:tcPr>
          <w:p w14:paraId="197354F7" w14:textId="5F7181A4" w:rsidR="00446E47" w:rsidRPr="006156FD" w:rsidRDefault="00446E4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6156FD">
              <w:rPr>
                <w:rFonts w:ascii="Barlow" w:eastAsia="Times New Roman" w:hAnsi="Barlow" w:cs="Times New Roman"/>
                <w:lang w:val="pl-PL"/>
              </w:rPr>
              <w:t xml:space="preserve"> Operacja będzie oddziaływać na obszar  1 </w:t>
            </w:r>
            <w:r w:rsidR="00FF7B5F" w:rsidRPr="000B4865">
              <w:rPr>
                <w:rFonts w:ascii="Barlow" w:eastAsia="Times New Roman" w:hAnsi="Barlow" w:cs="Times New Roman"/>
                <w:lang w:val="pl-PL"/>
              </w:rPr>
              <w:t xml:space="preserve">miejscowości </w:t>
            </w:r>
            <w:r w:rsidRPr="000B4865">
              <w:rPr>
                <w:rFonts w:ascii="Barlow" w:eastAsia="Times New Roman" w:hAnsi="Barlow" w:cs="Times New Roman"/>
                <w:lang w:val="pl-PL"/>
              </w:rPr>
              <w:t xml:space="preserve">objętej 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>LSR GR Opolszczyzna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788F48D7" w14:textId="77777777" w:rsidR="00446E47" w:rsidRPr="006156FD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6156FD">
              <w:rPr>
                <w:rFonts w:ascii="Barlow" w:hAnsi="Barlow"/>
                <w:b/>
                <w:bCs/>
              </w:rPr>
              <w:t>1</w:t>
            </w:r>
          </w:p>
        </w:tc>
        <w:tc>
          <w:tcPr>
            <w:tcW w:w="2150" w:type="pct"/>
            <w:vMerge w:val="restart"/>
            <w:shd w:val="clear" w:color="auto" w:fill="FFFFFF" w:themeFill="background1"/>
            <w:vAlign w:val="center"/>
          </w:tcPr>
          <w:p w14:paraId="6EA5F2E0" w14:textId="6E04AAFF" w:rsidR="00446E47" w:rsidRDefault="00446E47" w:rsidP="00085ECE">
            <w:pPr>
              <w:rPr>
                <w:rFonts w:ascii="Barlow" w:hAnsi="Barlow"/>
              </w:rPr>
            </w:pPr>
            <w:r w:rsidRPr="006156FD">
              <w:rPr>
                <w:rFonts w:ascii="Barlow" w:hAnsi="Barlow"/>
              </w:rPr>
              <w:t>Kryterium weryfikowane na podstawie informacji</w:t>
            </w:r>
            <w:r w:rsidR="00CC12DC">
              <w:rPr>
                <w:rFonts w:ascii="Barlow" w:hAnsi="Barlow"/>
              </w:rPr>
              <w:t xml:space="preserve"> i uzasadnienia </w:t>
            </w:r>
            <w:r w:rsidRPr="006156FD">
              <w:rPr>
                <w:rFonts w:ascii="Barlow" w:hAnsi="Barlow"/>
              </w:rPr>
              <w:t xml:space="preserve"> zawart</w:t>
            </w:r>
            <w:r w:rsidR="00CC12DC">
              <w:rPr>
                <w:rFonts w:ascii="Barlow" w:hAnsi="Barlow"/>
              </w:rPr>
              <w:t>ego</w:t>
            </w:r>
            <w:r w:rsidRPr="006156FD">
              <w:rPr>
                <w:rFonts w:ascii="Barlow" w:hAnsi="Barlow"/>
              </w:rPr>
              <w:t xml:space="preserve"> we wniosku. </w:t>
            </w:r>
          </w:p>
          <w:p w14:paraId="4E7C1FA8" w14:textId="77777777" w:rsidR="003E12B6" w:rsidRPr="006156FD" w:rsidRDefault="003E12B6" w:rsidP="00085ECE">
            <w:pPr>
              <w:rPr>
                <w:rFonts w:ascii="Barlow" w:hAnsi="Barlow"/>
              </w:rPr>
            </w:pPr>
          </w:p>
          <w:p w14:paraId="01FE3EE8" w14:textId="77777777" w:rsidR="00DE7873" w:rsidRPr="00AF02E5" w:rsidRDefault="00446E47" w:rsidP="00085ECE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lang w:val="pl-PL" w:eastAsia="en-US"/>
              </w:rPr>
              <w:t>Wnioskodawca wskazał i uzasadnił, że operacja nie będzie służyć tylko jemu, ale będzie mieć szersze oddziaływanie (np. społeczne, środowiskowe, gospodarcze itp.)  na dany obszar</w:t>
            </w:r>
            <w:r w:rsidR="00956C52" w:rsidRPr="00AF02E5">
              <w:rPr>
                <w:rFonts w:ascii="Barlow" w:eastAsia="Calibri" w:hAnsi="Barlow" w:cs="Times New Roman"/>
                <w:lang w:val="pl-PL" w:eastAsia="en-US"/>
              </w:rPr>
              <w:t>.</w:t>
            </w:r>
            <w:r w:rsidRPr="00AF02E5">
              <w:rPr>
                <w:rFonts w:ascii="Barlow" w:eastAsia="Calibri" w:hAnsi="Barlow" w:cs="Times New Roman"/>
                <w:lang w:val="pl-PL" w:eastAsia="en-US"/>
              </w:rPr>
              <w:t xml:space="preserve"> </w:t>
            </w:r>
          </w:p>
          <w:p w14:paraId="30B3A29C" w14:textId="3E4DB59F" w:rsidR="003E12B6" w:rsidRPr="00AF02E5" w:rsidRDefault="00446E47" w:rsidP="003E12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lang w:val="pl-PL" w:eastAsia="en-US"/>
              </w:rPr>
              <w:t>Im większy obszar zasięgu operacji tym większa liczba punktów.</w:t>
            </w:r>
            <w:r w:rsidR="003E12B6" w:rsidRPr="00AF02E5">
              <w:rPr>
                <w:rFonts w:ascii="Barlow" w:eastAsia="Calibri" w:hAnsi="Barlow" w:cs="Times New Roman"/>
                <w:lang w:val="pl-PL" w:eastAsia="en-US"/>
              </w:rPr>
              <w:t xml:space="preserve"> Aby kryterium zostało uznane za spełnione, Wnioskodawca zobowiązany jest przedstawić precyzyjne informacje, które jasno wskazują na przewidywany obszar oddziaływania operacji, wraz z opisem planowanych efektów oraz grup beneficjentów innych niż sam Wnioskodawca.</w:t>
            </w:r>
          </w:p>
          <w:p w14:paraId="7672018D" w14:textId="77777777" w:rsidR="003E12B6" w:rsidRPr="00AF02E5" w:rsidRDefault="003E12B6" w:rsidP="003E12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lang w:val="pl-PL" w:eastAsia="en-US"/>
              </w:rPr>
              <w:t>Wnioskodawca powinien obowiązkowo określić następujące elementy w opisie zasięgu operacji:</w:t>
            </w:r>
          </w:p>
          <w:p w14:paraId="0EB277FC" w14:textId="27FD07FE" w:rsidR="003E12B6" w:rsidRPr="00AF02E5" w:rsidRDefault="003E12B6" w:rsidP="003E12B6">
            <w:pPr>
              <w:numPr>
                <w:ilvl w:val="0"/>
                <w:numId w:val="31"/>
              </w:numPr>
              <w:tabs>
                <w:tab w:val="clear" w:pos="720"/>
                <w:tab w:val="num" w:pos="336"/>
              </w:tabs>
              <w:autoSpaceDE w:val="0"/>
              <w:autoSpaceDN w:val="0"/>
              <w:adjustRightInd w:val="0"/>
              <w:ind w:left="336" w:hanging="284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i/>
                <w:iCs/>
                <w:lang w:val="pl-PL" w:eastAsia="en-US"/>
              </w:rPr>
              <w:lastRenderedPageBreak/>
              <w:t>Geograficzny obszar oddziaływania operacji</w:t>
            </w:r>
            <w:r w:rsidRPr="00AF02E5">
              <w:rPr>
                <w:rFonts w:ascii="Barlow" w:eastAsia="Calibri" w:hAnsi="Barlow" w:cs="Times New Roman"/>
                <w:lang w:val="pl-PL" w:eastAsia="en-US"/>
              </w:rPr>
              <w:t xml:space="preserve"> – precyzyjne wskazanie miejscowości, gmin, lub ich części objętych wpływem operacji, wraz z uzasadnieniem wyboru tego obszaru</w:t>
            </w:r>
            <w:r w:rsidR="00AF02E5" w:rsidRPr="00AF02E5">
              <w:rPr>
                <w:rFonts w:ascii="Barlow" w:eastAsia="Calibri" w:hAnsi="Barlow" w:cs="Times New Roman"/>
                <w:lang w:val="pl-PL" w:eastAsia="en-US"/>
              </w:rPr>
              <w:t>.</w:t>
            </w:r>
          </w:p>
          <w:p w14:paraId="6FB1B877" w14:textId="77777777" w:rsidR="003E12B6" w:rsidRPr="00AF02E5" w:rsidRDefault="003E12B6" w:rsidP="003E12B6">
            <w:pPr>
              <w:numPr>
                <w:ilvl w:val="0"/>
                <w:numId w:val="31"/>
              </w:numPr>
              <w:tabs>
                <w:tab w:val="clear" w:pos="720"/>
                <w:tab w:val="num" w:pos="336"/>
              </w:tabs>
              <w:autoSpaceDE w:val="0"/>
              <w:autoSpaceDN w:val="0"/>
              <w:adjustRightInd w:val="0"/>
              <w:ind w:left="336" w:hanging="284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i/>
                <w:iCs/>
                <w:lang w:val="pl-PL" w:eastAsia="en-US"/>
              </w:rPr>
              <w:t>Zakres rzeczowy oddziaływania</w:t>
            </w:r>
            <w:r w:rsidRPr="00AF02E5">
              <w:rPr>
                <w:rFonts w:ascii="Barlow" w:eastAsia="Calibri" w:hAnsi="Barlow" w:cs="Times New Roman"/>
                <w:lang w:val="pl-PL" w:eastAsia="en-US"/>
              </w:rPr>
              <w:t xml:space="preserve"> – określenie, czy oddziaływanie ma charakter społeczny, gospodarczy, środowiskowy, kulturalny lub inny, z podaniem konkretnych przykładów i spodziewanych rezultatów, które można zweryfikować na etapie realizacji lub po zakończeniu operacji.</w:t>
            </w:r>
          </w:p>
          <w:p w14:paraId="0FFE96BC" w14:textId="612CC912" w:rsidR="003E12B6" w:rsidRPr="00AF02E5" w:rsidRDefault="003E12B6" w:rsidP="003E12B6">
            <w:pPr>
              <w:numPr>
                <w:ilvl w:val="0"/>
                <w:numId w:val="31"/>
              </w:numPr>
              <w:tabs>
                <w:tab w:val="clear" w:pos="720"/>
                <w:tab w:val="num" w:pos="336"/>
              </w:tabs>
              <w:autoSpaceDE w:val="0"/>
              <w:autoSpaceDN w:val="0"/>
              <w:adjustRightInd w:val="0"/>
              <w:ind w:left="336" w:hanging="284"/>
              <w:contextualSpacing/>
              <w:jc w:val="both"/>
              <w:rPr>
                <w:rFonts w:ascii="Barlow" w:eastAsia="Calibri" w:hAnsi="Barlow" w:cs="Times New Roman"/>
                <w:lang w:val="pl-PL" w:eastAsia="en-US"/>
              </w:rPr>
            </w:pPr>
            <w:r w:rsidRPr="00AF02E5">
              <w:rPr>
                <w:rFonts w:ascii="Barlow" w:eastAsia="Calibri" w:hAnsi="Barlow" w:cs="Times New Roman"/>
                <w:i/>
                <w:iCs/>
                <w:lang w:val="pl-PL" w:eastAsia="en-US"/>
              </w:rPr>
              <w:t>Beneficjenci</w:t>
            </w:r>
            <w:r w:rsidRPr="00AF02E5">
              <w:rPr>
                <w:rFonts w:ascii="Barlow" w:eastAsia="Calibri" w:hAnsi="Barlow" w:cs="Times New Roman"/>
                <w:b/>
                <w:bCs/>
                <w:lang w:val="pl-PL" w:eastAsia="en-US"/>
              </w:rPr>
              <w:t xml:space="preserve"> </w:t>
            </w:r>
            <w:r w:rsidRPr="00AF02E5">
              <w:rPr>
                <w:rFonts w:ascii="Barlow" w:eastAsia="Calibri" w:hAnsi="Barlow" w:cs="Times New Roman"/>
                <w:i/>
                <w:iCs/>
                <w:lang w:val="pl-PL" w:eastAsia="en-US"/>
              </w:rPr>
              <w:t>operacji</w:t>
            </w:r>
            <w:r w:rsidRPr="00AF02E5">
              <w:rPr>
                <w:rFonts w:ascii="Barlow" w:eastAsia="Calibri" w:hAnsi="Barlow" w:cs="Times New Roman"/>
                <w:lang w:val="pl-PL" w:eastAsia="en-US"/>
              </w:rPr>
              <w:t xml:space="preserve"> – opisanie grup docelowych i beneficjentów operacji wraz ze wskazaniem ich lokalizacji geograficznej (np. mieszkańcy, przedsiębiorcy, grupy społeczne, środowiska rybackie itp.) oraz uzasadnienie, w jaki sposób te grupy skorzystają z realizowanej operacji.</w:t>
            </w:r>
          </w:p>
          <w:p w14:paraId="13235BE3" w14:textId="77777777" w:rsidR="003E12B6" w:rsidRPr="00AF02E5" w:rsidRDefault="003E12B6" w:rsidP="003E12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rlow" w:eastAsia="Calibri" w:hAnsi="Barlow" w:cs="Times New Roman"/>
                <w:b/>
                <w:bCs/>
                <w:lang w:val="pl-PL" w:eastAsia="en-US"/>
              </w:rPr>
            </w:pPr>
          </w:p>
          <w:p w14:paraId="2BEA5A64" w14:textId="3D1BBD2C" w:rsidR="00446E47" w:rsidRPr="00831415" w:rsidRDefault="003E12B6" w:rsidP="003E12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rlow" w:hAnsi="Barlow"/>
                <w:color w:val="196B24" w:themeColor="accent3"/>
              </w:rPr>
            </w:pPr>
            <w:r w:rsidRPr="00AF02E5">
              <w:rPr>
                <w:rFonts w:ascii="Barlow" w:eastAsia="Calibri" w:hAnsi="Barlow" w:cs="Times New Roman"/>
                <w:lang w:val="pl-PL" w:eastAsia="en-US"/>
              </w:rPr>
              <w:t xml:space="preserve">Ocena polegać będzie na sprawdzeniu, czy wskazania Wnioskodawcy są spójne z opisem operacji, czy zasięg geograficzny operacji i beneficjenci zostali jasno określeni. </w:t>
            </w:r>
            <w:r w:rsidRPr="00AF02E5">
              <w:rPr>
                <w:rFonts w:ascii="Barlow" w:eastAsia="Times New Roman" w:hAnsi="Barlow" w:cs="Calibri"/>
                <w:b/>
                <w:bCs/>
                <w:lang w:val="pl-PL"/>
              </w:rPr>
              <w:t xml:space="preserve">Brak </w:t>
            </w:r>
            <w:r w:rsidRPr="00AF02E5">
              <w:rPr>
                <w:rFonts w:ascii="Barlow" w:eastAsia="Calibri" w:hAnsi="Barlow" w:cs="Times New Roman"/>
                <w:b/>
                <w:bCs/>
                <w:lang w:val="pl-PL" w:eastAsia="en-US"/>
              </w:rPr>
              <w:t xml:space="preserve">wystarczającego uzasadnienia </w:t>
            </w:r>
            <w:r w:rsidRPr="00AF02E5">
              <w:rPr>
                <w:rFonts w:ascii="Barlow" w:eastAsia="Times New Roman" w:hAnsi="Barlow" w:cs="Calibri"/>
                <w:b/>
                <w:bCs/>
                <w:lang w:val="pl-PL"/>
              </w:rPr>
              <w:t>nie pozwoli na przyznanie punktów w ramach tego kryterium</w:t>
            </w:r>
            <w:r w:rsidRPr="00AF02E5">
              <w:rPr>
                <w:rFonts w:ascii="Barlow" w:eastAsia="Calibri" w:hAnsi="Barlow" w:cs="Times New Roman"/>
                <w:b/>
                <w:bCs/>
                <w:lang w:val="pl-PL" w:eastAsia="en-US"/>
              </w:rPr>
              <w:t>.</w:t>
            </w:r>
          </w:p>
        </w:tc>
      </w:tr>
      <w:tr w:rsidR="00446E47" w:rsidRPr="000E3A8A" w14:paraId="740B8730" w14:textId="77777777" w:rsidTr="00446E47">
        <w:trPr>
          <w:trHeight w:val="355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659A53C2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40" w:type="pct"/>
            <w:vMerge/>
            <w:shd w:val="clear" w:color="auto" w:fill="B7D4EF" w:themeFill="text2" w:themeFillTint="33"/>
            <w:vAlign w:val="center"/>
          </w:tcPr>
          <w:p w14:paraId="6C8C17F5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8" w:type="pct"/>
            <w:shd w:val="clear" w:color="auto" w:fill="FFFFFF" w:themeFill="background1"/>
          </w:tcPr>
          <w:p w14:paraId="55801414" w14:textId="22F4A379" w:rsidR="00446E47" w:rsidRPr="006156FD" w:rsidRDefault="00446E4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6156FD">
              <w:rPr>
                <w:rFonts w:ascii="Barlow" w:eastAsia="Times New Roman" w:hAnsi="Barlow" w:cs="Times New Roman"/>
                <w:lang w:val="pl-PL"/>
              </w:rPr>
              <w:t xml:space="preserve">Operacja będzie oddziaływać na obszar  </w:t>
            </w:r>
            <w:r w:rsidR="00AF02E5">
              <w:rPr>
                <w:rFonts w:ascii="Barlow" w:eastAsia="Times New Roman" w:hAnsi="Barlow" w:cs="Times New Roman"/>
                <w:lang w:val="pl-PL"/>
              </w:rPr>
              <w:t>1</w:t>
            </w:r>
            <w:r w:rsidR="00FF7B5F" w:rsidRPr="00FF7B5F">
              <w:rPr>
                <w:rFonts w:ascii="Barlow" w:eastAsia="Times New Roman" w:hAnsi="Barlow" w:cs="Times New Roman"/>
                <w:color w:val="005E00"/>
                <w:lang w:val="pl-PL"/>
              </w:rPr>
              <w:t xml:space="preserve"> 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>gmin</w:t>
            </w:r>
            <w:r w:rsidR="00FF7B5F">
              <w:rPr>
                <w:rFonts w:ascii="Barlow" w:eastAsia="Times New Roman" w:hAnsi="Barlow" w:cs="Times New Roman"/>
                <w:lang w:val="pl-PL"/>
              </w:rPr>
              <w:t>y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 xml:space="preserve"> objęt</w:t>
            </w:r>
            <w:r w:rsidR="00FF7B5F">
              <w:rPr>
                <w:rFonts w:ascii="Barlow" w:eastAsia="Times New Roman" w:hAnsi="Barlow" w:cs="Times New Roman"/>
                <w:lang w:val="pl-PL"/>
              </w:rPr>
              <w:t>ej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 xml:space="preserve"> LSR GR Opolszczyzna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2D8F29B2" w14:textId="77777777" w:rsidR="00446E47" w:rsidRPr="006156FD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6156FD"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2150" w:type="pct"/>
            <w:vMerge/>
            <w:shd w:val="clear" w:color="auto" w:fill="FFFFFF" w:themeFill="background1"/>
            <w:vAlign w:val="center"/>
          </w:tcPr>
          <w:p w14:paraId="683F50C0" w14:textId="77777777" w:rsidR="00446E47" w:rsidRPr="00831415" w:rsidRDefault="00446E47" w:rsidP="00085ECE">
            <w:pPr>
              <w:rPr>
                <w:rFonts w:ascii="Barlow" w:hAnsi="Barlow"/>
                <w:color w:val="196B24" w:themeColor="accent3"/>
              </w:rPr>
            </w:pPr>
          </w:p>
        </w:tc>
      </w:tr>
      <w:tr w:rsidR="00446E47" w:rsidRPr="000E3A8A" w14:paraId="02B85F39" w14:textId="77777777" w:rsidTr="00446E47">
        <w:trPr>
          <w:trHeight w:val="355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794E44BB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40" w:type="pct"/>
            <w:vMerge/>
            <w:shd w:val="clear" w:color="auto" w:fill="B7D4EF" w:themeFill="text2" w:themeFillTint="33"/>
            <w:vAlign w:val="center"/>
          </w:tcPr>
          <w:p w14:paraId="4AAFA35B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8" w:type="pct"/>
            <w:shd w:val="clear" w:color="auto" w:fill="FFFFFF" w:themeFill="background1"/>
          </w:tcPr>
          <w:p w14:paraId="4F1AC9C7" w14:textId="1E30283C" w:rsidR="00446E47" w:rsidRPr="006156FD" w:rsidRDefault="00446E4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6156FD">
              <w:rPr>
                <w:rFonts w:ascii="Barlow" w:eastAsia="Times New Roman" w:hAnsi="Barlow" w:cs="Times New Roman"/>
                <w:lang w:val="pl-PL"/>
              </w:rPr>
              <w:t xml:space="preserve">Operacja będzie oddziaływać na obszar  od  </w:t>
            </w:r>
            <w:r w:rsidR="00FF7B5F" w:rsidRPr="00FF7B5F">
              <w:rPr>
                <w:rFonts w:ascii="Barlow" w:eastAsia="Times New Roman" w:hAnsi="Barlow" w:cs="Times New Roman"/>
                <w:color w:val="005E00"/>
                <w:lang w:val="pl-PL"/>
              </w:rPr>
              <w:t>2</w:t>
            </w:r>
            <w:r w:rsidR="00FF7B5F">
              <w:rPr>
                <w:rFonts w:ascii="Barlow" w:eastAsia="Times New Roman" w:hAnsi="Barlow" w:cs="Times New Roman"/>
                <w:lang w:val="pl-PL"/>
              </w:rPr>
              <w:t xml:space="preserve"> 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>do 6 gmin objęt</w:t>
            </w:r>
            <w:r w:rsidR="00FF7B5F">
              <w:rPr>
                <w:rFonts w:ascii="Barlow" w:eastAsia="Times New Roman" w:hAnsi="Barlow" w:cs="Times New Roman"/>
                <w:lang w:val="pl-PL"/>
              </w:rPr>
              <w:t xml:space="preserve">ych </w:t>
            </w:r>
            <w:r w:rsidRPr="006156FD">
              <w:rPr>
                <w:rFonts w:ascii="Barlow" w:eastAsia="Times New Roman" w:hAnsi="Barlow" w:cs="Times New Roman"/>
                <w:lang w:val="pl-PL"/>
              </w:rPr>
              <w:t>LSR GR Opolszczyzna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51BBAA76" w14:textId="77777777" w:rsidR="00446E47" w:rsidRPr="006156FD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6156FD"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2150" w:type="pct"/>
            <w:vMerge/>
            <w:shd w:val="clear" w:color="auto" w:fill="FFFFFF" w:themeFill="background1"/>
            <w:vAlign w:val="center"/>
          </w:tcPr>
          <w:p w14:paraId="27876289" w14:textId="77777777" w:rsidR="00446E47" w:rsidRPr="00831415" w:rsidRDefault="00446E47" w:rsidP="00085ECE">
            <w:pPr>
              <w:rPr>
                <w:rFonts w:ascii="Barlow" w:hAnsi="Barlow"/>
                <w:color w:val="196B24" w:themeColor="accent3"/>
              </w:rPr>
            </w:pPr>
          </w:p>
        </w:tc>
      </w:tr>
      <w:tr w:rsidR="00446E47" w:rsidRPr="000E3A8A" w14:paraId="3487604D" w14:textId="77777777" w:rsidTr="00446E47">
        <w:trPr>
          <w:trHeight w:val="355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7629B99D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40" w:type="pct"/>
            <w:vMerge/>
            <w:shd w:val="clear" w:color="auto" w:fill="B7D4EF" w:themeFill="text2" w:themeFillTint="33"/>
            <w:vAlign w:val="center"/>
          </w:tcPr>
          <w:p w14:paraId="39C2A6D0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8" w:type="pct"/>
            <w:shd w:val="clear" w:color="auto" w:fill="FFFFFF" w:themeFill="background1"/>
          </w:tcPr>
          <w:p w14:paraId="7B863DD2" w14:textId="7CFD75FA" w:rsidR="00446E47" w:rsidRPr="006156FD" w:rsidRDefault="00446E47" w:rsidP="00085ECE">
            <w:pPr>
              <w:ind w:left="-4"/>
              <w:rPr>
                <w:rFonts w:ascii="Barlow" w:hAnsi="Barlow" w:cstheme="minorHAnsi"/>
              </w:rPr>
            </w:pPr>
            <w:r w:rsidRPr="006156FD">
              <w:rPr>
                <w:rFonts w:ascii="Barlow" w:eastAsia="Times New Roman" w:hAnsi="Barlow" w:cs="Times New Roman"/>
                <w:lang w:val="pl-PL"/>
              </w:rPr>
              <w:t>Operacja będzie oddziaływać na obszar  od 7 do 12 gmin objętych LSR GR Opolszczyzna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67FE8D55" w14:textId="77777777" w:rsidR="00446E47" w:rsidRPr="006156FD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6156FD">
              <w:rPr>
                <w:rFonts w:ascii="Barlow" w:hAnsi="Barlow"/>
                <w:b/>
                <w:bCs/>
              </w:rPr>
              <w:t>4</w:t>
            </w:r>
          </w:p>
        </w:tc>
        <w:tc>
          <w:tcPr>
            <w:tcW w:w="2150" w:type="pct"/>
            <w:vMerge/>
            <w:shd w:val="clear" w:color="auto" w:fill="FFFFFF" w:themeFill="background1"/>
            <w:vAlign w:val="center"/>
          </w:tcPr>
          <w:p w14:paraId="2B80F363" w14:textId="77777777" w:rsidR="00446E47" w:rsidRPr="00831415" w:rsidRDefault="00446E47" w:rsidP="00085ECE">
            <w:pPr>
              <w:rPr>
                <w:rFonts w:ascii="Barlow" w:hAnsi="Barlow"/>
                <w:color w:val="196B24" w:themeColor="accent3"/>
              </w:rPr>
            </w:pPr>
          </w:p>
        </w:tc>
      </w:tr>
    </w:tbl>
    <w:p w14:paraId="42A2203C" w14:textId="77777777" w:rsidR="00E44598" w:rsidRDefault="00E44598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69"/>
        <w:gridCol w:w="1533"/>
        <w:gridCol w:w="5033"/>
        <w:gridCol w:w="900"/>
        <w:gridCol w:w="5952"/>
      </w:tblGrid>
      <w:tr w:rsidR="00446E47" w:rsidRPr="000E3A8A" w14:paraId="02ED3AA1" w14:textId="63EBDFBF" w:rsidTr="00822629">
        <w:trPr>
          <w:trHeight w:val="739"/>
          <w:tblHeader/>
        </w:trPr>
        <w:tc>
          <w:tcPr>
            <w:tcW w:w="169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659A91A" w14:textId="77777777" w:rsidR="00F51629" w:rsidRDefault="00F51629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</w:p>
          <w:p w14:paraId="2B11DE43" w14:textId="48EBBA5F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552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7888801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812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BD67C21" w14:textId="77777777" w:rsidR="00446E47" w:rsidRPr="000E3A8A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24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E650229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43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78DE251" w14:textId="77777777" w:rsidR="00446E47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  <w:p w14:paraId="3410C89F" w14:textId="77777777" w:rsidR="00446E47" w:rsidRPr="000E3A8A" w:rsidRDefault="00446E47" w:rsidP="00085ECE">
            <w:pPr>
              <w:rPr>
                <w:rFonts w:ascii="Barlow" w:eastAsia="Times New Roman" w:hAnsi="Barlow" w:cs="Calibri"/>
                <w:b/>
                <w:bCs/>
                <w:color w:val="FFFFFF"/>
              </w:rPr>
            </w:pPr>
          </w:p>
        </w:tc>
      </w:tr>
      <w:tr w:rsidR="00446E47" w:rsidRPr="000E3A8A" w14:paraId="5AEB3AAB" w14:textId="1A05ADD7" w:rsidTr="00822629">
        <w:trPr>
          <w:trHeight w:val="355"/>
        </w:trPr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14:paraId="61EEF52C" w14:textId="0478BCF4" w:rsidR="00446E47" w:rsidRPr="001B3079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2" w:type="pct"/>
            <w:vMerge w:val="restart"/>
            <w:shd w:val="clear" w:color="auto" w:fill="B7D4EF" w:themeFill="text2" w:themeFillTint="33"/>
            <w:vAlign w:val="center"/>
          </w:tcPr>
          <w:p w14:paraId="27408C27" w14:textId="62E11E3D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 w:cstheme="minorHAnsi"/>
                <w:b/>
                <w:bCs/>
              </w:rPr>
              <w:t>Wkład własny</w:t>
            </w:r>
          </w:p>
        </w:tc>
        <w:tc>
          <w:tcPr>
            <w:tcW w:w="1812" w:type="pct"/>
            <w:shd w:val="clear" w:color="auto" w:fill="FFFFFF" w:themeFill="background1"/>
          </w:tcPr>
          <w:p w14:paraId="724D859D" w14:textId="32B4BBF7" w:rsidR="00446E47" w:rsidRPr="00AF02E5" w:rsidRDefault="00446E4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AF02E5">
              <w:rPr>
                <w:rFonts w:ascii="Barlow" w:hAnsi="Barlow" w:cs="Times New Roman"/>
              </w:rPr>
              <w:t>Wnioskodawca wnosi minimalny wkład własny, wnioskując o maksymalny poziom dofinansowania w danym naborze.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230BC2E3" w14:textId="7A8878E3" w:rsidR="00446E47" w:rsidRPr="00AF02E5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AF02E5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43" w:type="pct"/>
            <w:vMerge w:val="restart"/>
            <w:shd w:val="clear" w:color="auto" w:fill="FFFFFF" w:themeFill="background1"/>
            <w:vAlign w:val="center"/>
          </w:tcPr>
          <w:p w14:paraId="340F2329" w14:textId="6620B7A7" w:rsidR="00446E47" w:rsidRPr="00AF02E5" w:rsidRDefault="00446E47" w:rsidP="00085ECE">
            <w:pPr>
              <w:rPr>
                <w:rFonts w:ascii="Barlow" w:hAnsi="Barlow"/>
              </w:rPr>
            </w:pPr>
            <w:r w:rsidRPr="00AF02E5">
              <w:rPr>
                <w:rFonts w:ascii="Barlow" w:hAnsi="Barlow"/>
              </w:rPr>
              <w:t>Kryterium weryfikowane na podstawie informacji zawartych we wniosku, zwłaszcza w zakresie:</w:t>
            </w:r>
          </w:p>
          <w:p w14:paraId="7E3DEB46" w14:textId="77777777" w:rsidR="00446E47" w:rsidRPr="00AF02E5" w:rsidRDefault="00446E47" w:rsidP="00085ECE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AF02E5">
              <w:rPr>
                <w:rFonts w:ascii="Barlow" w:hAnsi="Barlow"/>
                <w:lang w:val="pl-PL"/>
              </w:rPr>
              <w:t>analizy budżetu projektu pod kątem zgodności z deklarowanym wkładem własnym,</w:t>
            </w:r>
          </w:p>
          <w:p w14:paraId="20BA0A32" w14:textId="77777777" w:rsidR="00446E47" w:rsidRPr="00AF02E5" w:rsidRDefault="00446E47" w:rsidP="00085ECE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AF02E5">
              <w:rPr>
                <w:rFonts w:ascii="Barlow" w:hAnsi="Barlow"/>
                <w:lang w:val="pl-PL"/>
              </w:rPr>
              <w:t>sprawdzenia spójności deklaracji z innymi elementami wniosku (np. harmonogramem, opisem działań).</w:t>
            </w:r>
          </w:p>
          <w:p w14:paraId="154032D8" w14:textId="6A66C22F" w:rsidR="00446E47" w:rsidRPr="00AF02E5" w:rsidRDefault="00446E47" w:rsidP="00085ECE">
            <w:pPr>
              <w:ind w:left="23"/>
              <w:rPr>
                <w:rFonts w:ascii="Barlow" w:hAnsi="Barlow"/>
                <w:lang w:val="pl-PL"/>
              </w:rPr>
            </w:pPr>
            <w:r w:rsidRPr="00AF02E5">
              <w:rPr>
                <w:rFonts w:ascii="Barlow" w:hAnsi="Barlow"/>
                <w:lang w:val="pl-PL"/>
              </w:rPr>
              <w:t>Im większa wartość wkładu własnego, tym większa liczba punktów.</w:t>
            </w:r>
          </w:p>
        </w:tc>
      </w:tr>
      <w:tr w:rsidR="00446E47" w:rsidRPr="000E3A8A" w14:paraId="7DDF7FFE" w14:textId="58E30A06" w:rsidTr="00822629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0D36A6CA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2" w:type="pct"/>
            <w:vMerge/>
            <w:shd w:val="clear" w:color="auto" w:fill="B7D4EF" w:themeFill="text2" w:themeFillTint="33"/>
            <w:vAlign w:val="center"/>
          </w:tcPr>
          <w:p w14:paraId="04A93FBF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2" w:type="pct"/>
            <w:shd w:val="clear" w:color="auto" w:fill="FFFFFF" w:themeFill="background1"/>
          </w:tcPr>
          <w:p w14:paraId="6BFF23E1" w14:textId="21F22F65" w:rsidR="00446E47" w:rsidRPr="00AF02E5" w:rsidRDefault="00446E47" w:rsidP="00085ECE">
            <w:pPr>
              <w:ind w:left="-4"/>
              <w:rPr>
                <w:rFonts w:ascii="Barlow" w:hAnsi="Barlow" w:cs="Times New Roman"/>
              </w:rPr>
            </w:pPr>
            <w:r w:rsidRPr="00AF02E5">
              <w:rPr>
                <w:rFonts w:ascii="Barlow" w:hAnsi="Barlow" w:cs="Times New Roman"/>
              </w:rPr>
              <w:t xml:space="preserve">Wnioskodawca wnosi wkład własny </w:t>
            </w:r>
            <w:r w:rsidR="00C87357" w:rsidRPr="00AF02E5">
              <w:rPr>
                <w:rFonts w:ascii="Barlow" w:hAnsi="Barlow" w:cs="Times New Roman"/>
              </w:rPr>
              <w:t xml:space="preserve">od 0,01% do 10,00% </w:t>
            </w:r>
            <w:r w:rsidRPr="00AF02E5">
              <w:rPr>
                <w:rFonts w:ascii="Barlow" w:hAnsi="Barlow" w:cs="Times New Roman"/>
              </w:rPr>
              <w:t xml:space="preserve">większy od minimalnego wymaganego 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36104FFF" w14:textId="77777777" w:rsidR="00446E47" w:rsidRPr="000E3A8A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2143" w:type="pct"/>
            <w:vMerge/>
            <w:shd w:val="clear" w:color="auto" w:fill="FFFFFF" w:themeFill="background1"/>
            <w:vAlign w:val="center"/>
          </w:tcPr>
          <w:p w14:paraId="2AD9BAC9" w14:textId="77777777" w:rsidR="00446E47" w:rsidRPr="000E3A8A" w:rsidRDefault="00446E47" w:rsidP="00085ECE">
            <w:pPr>
              <w:rPr>
                <w:rFonts w:ascii="Barlow" w:hAnsi="Barlow"/>
              </w:rPr>
            </w:pPr>
          </w:p>
        </w:tc>
      </w:tr>
      <w:tr w:rsidR="00446E47" w:rsidRPr="000E3A8A" w14:paraId="1A175537" w14:textId="5784B33F" w:rsidTr="00822629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023E1E5A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2" w:type="pct"/>
            <w:vMerge/>
            <w:shd w:val="clear" w:color="auto" w:fill="B7D4EF" w:themeFill="text2" w:themeFillTint="33"/>
            <w:vAlign w:val="center"/>
          </w:tcPr>
          <w:p w14:paraId="241F058A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2" w:type="pct"/>
            <w:shd w:val="clear" w:color="auto" w:fill="FFFFFF" w:themeFill="background1"/>
          </w:tcPr>
          <w:p w14:paraId="5524445E" w14:textId="475FDD6F" w:rsidR="00C87357" w:rsidRPr="00AF02E5" w:rsidRDefault="00C87357" w:rsidP="00085ECE">
            <w:pPr>
              <w:ind w:left="-4"/>
              <w:rPr>
                <w:rFonts w:ascii="Barlow" w:hAnsi="Barlow" w:cs="Times New Roman"/>
              </w:rPr>
            </w:pPr>
            <w:r w:rsidRPr="00AF02E5">
              <w:rPr>
                <w:rFonts w:ascii="Barlow" w:hAnsi="Barlow" w:cs="Times New Roman"/>
              </w:rPr>
              <w:t xml:space="preserve">Wnioskodawca wnosi wkład własny od 10,01 % do </w:t>
            </w:r>
            <w:r w:rsidR="00DE5E59" w:rsidRPr="00AF02E5">
              <w:rPr>
                <w:rFonts w:ascii="Barlow" w:hAnsi="Barlow" w:cs="Times New Roman"/>
              </w:rPr>
              <w:t>20,00%</w:t>
            </w:r>
            <w:r w:rsidRPr="00AF02E5">
              <w:rPr>
                <w:rFonts w:ascii="Barlow" w:hAnsi="Barlow" w:cs="Times New Roman"/>
              </w:rPr>
              <w:t xml:space="preserve"> większy od minimalnego wymaganego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6B5FB4B2" w14:textId="77777777" w:rsidR="00446E47" w:rsidRPr="000E3A8A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2143" w:type="pct"/>
            <w:vMerge/>
            <w:shd w:val="clear" w:color="auto" w:fill="FFFFFF" w:themeFill="background1"/>
            <w:vAlign w:val="center"/>
          </w:tcPr>
          <w:p w14:paraId="51A3F5BE" w14:textId="77777777" w:rsidR="00446E47" w:rsidRPr="000E3A8A" w:rsidRDefault="00446E47" w:rsidP="00085ECE">
            <w:pPr>
              <w:rPr>
                <w:rFonts w:ascii="Barlow" w:hAnsi="Barlow"/>
              </w:rPr>
            </w:pPr>
          </w:p>
        </w:tc>
      </w:tr>
      <w:tr w:rsidR="00446E47" w:rsidRPr="000E3A8A" w14:paraId="01844B9D" w14:textId="00134189" w:rsidTr="00822629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0C2CD4A2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2" w:type="pct"/>
            <w:vMerge/>
            <w:shd w:val="clear" w:color="auto" w:fill="B7D4EF" w:themeFill="text2" w:themeFillTint="33"/>
            <w:vAlign w:val="center"/>
          </w:tcPr>
          <w:p w14:paraId="2EE6006D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2" w:type="pct"/>
            <w:shd w:val="clear" w:color="auto" w:fill="FFFFFF" w:themeFill="background1"/>
          </w:tcPr>
          <w:p w14:paraId="48AB2A91" w14:textId="5D523441" w:rsidR="00C87357" w:rsidRPr="00AF02E5" w:rsidRDefault="00C87357" w:rsidP="00085ECE">
            <w:pPr>
              <w:ind w:left="-4"/>
              <w:rPr>
                <w:rFonts w:ascii="Barlow" w:hAnsi="Barlow" w:cstheme="minorHAnsi"/>
                <w:strike/>
              </w:rPr>
            </w:pPr>
            <w:r w:rsidRPr="00AF02E5">
              <w:rPr>
                <w:rFonts w:ascii="Barlow" w:hAnsi="Barlow" w:cs="Times New Roman"/>
              </w:rPr>
              <w:t>Wnioskodawca wnosi wkład własny od 20,0</w:t>
            </w:r>
            <w:r w:rsidR="00DE5E59" w:rsidRPr="00AF02E5">
              <w:rPr>
                <w:rFonts w:ascii="Barlow" w:hAnsi="Barlow" w:cs="Times New Roman"/>
              </w:rPr>
              <w:t>1</w:t>
            </w:r>
            <w:r w:rsidRPr="00AF02E5">
              <w:rPr>
                <w:rFonts w:ascii="Barlow" w:hAnsi="Barlow" w:cs="Times New Roman"/>
              </w:rPr>
              <w:t xml:space="preserve"> % do </w:t>
            </w:r>
            <w:r w:rsidR="00DE5E59" w:rsidRPr="00AF02E5">
              <w:rPr>
                <w:rFonts w:ascii="Barlow" w:hAnsi="Barlow" w:cs="Times New Roman"/>
              </w:rPr>
              <w:t>30,00</w:t>
            </w:r>
            <w:r w:rsidRPr="00AF02E5">
              <w:rPr>
                <w:rFonts w:ascii="Barlow" w:hAnsi="Barlow" w:cs="Times New Roman"/>
              </w:rPr>
              <w:t>% większy od minimalnego wymaganego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698CD5C3" w14:textId="77777777" w:rsidR="00446E47" w:rsidRPr="000E3A8A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4</w:t>
            </w:r>
          </w:p>
        </w:tc>
        <w:tc>
          <w:tcPr>
            <w:tcW w:w="2143" w:type="pct"/>
            <w:vMerge/>
            <w:shd w:val="clear" w:color="auto" w:fill="FFFFFF" w:themeFill="background1"/>
            <w:vAlign w:val="center"/>
          </w:tcPr>
          <w:p w14:paraId="5AF198EB" w14:textId="77777777" w:rsidR="00446E47" w:rsidRPr="000E3A8A" w:rsidRDefault="00446E47" w:rsidP="00085ECE">
            <w:pPr>
              <w:rPr>
                <w:rFonts w:ascii="Barlow" w:hAnsi="Barlow"/>
              </w:rPr>
            </w:pPr>
          </w:p>
        </w:tc>
      </w:tr>
      <w:tr w:rsidR="00446E47" w:rsidRPr="000E3A8A" w14:paraId="6DA1D755" w14:textId="2AD4B140" w:rsidTr="00822629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16A89CAD" w14:textId="77777777" w:rsidR="00446E47" w:rsidRPr="000E3A8A" w:rsidRDefault="00446E4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2" w:type="pct"/>
            <w:vMerge/>
            <w:shd w:val="clear" w:color="auto" w:fill="B7D4EF" w:themeFill="text2" w:themeFillTint="33"/>
            <w:vAlign w:val="center"/>
          </w:tcPr>
          <w:p w14:paraId="5D8F5743" w14:textId="77777777" w:rsidR="00446E47" w:rsidRPr="000E3A8A" w:rsidRDefault="00446E4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812" w:type="pct"/>
            <w:shd w:val="clear" w:color="auto" w:fill="FFFFFF" w:themeFill="background1"/>
          </w:tcPr>
          <w:p w14:paraId="5F138AF1" w14:textId="3260C9B9" w:rsidR="00446E47" w:rsidRPr="00AF02E5" w:rsidRDefault="00446E47" w:rsidP="00085ECE">
            <w:pPr>
              <w:ind w:left="-4"/>
              <w:rPr>
                <w:rFonts w:ascii="Barlow" w:hAnsi="Barlow" w:cstheme="minorHAnsi"/>
              </w:rPr>
            </w:pPr>
            <w:r w:rsidRPr="00AF02E5">
              <w:rPr>
                <w:rFonts w:ascii="Barlow" w:hAnsi="Barlow" w:cs="Times New Roman"/>
              </w:rPr>
              <w:t xml:space="preserve">Wnioskodawca wnosi wkład własny większy </w:t>
            </w:r>
            <w:r w:rsidR="00DE5E59" w:rsidRPr="00AF02E5">
              <w:rPr>
                <w:rFonts w:ascii="Barlow" w:hAnsi="Barlow" w:cs="Times New Roman"/>
              </w:rPr>
              <w:t xml:space="preserve"> niż 30,00% </w:t>
            </w:r>
            <w:r w:rsidRPr="00AF02E5">
              <w:rPr>
                <w:rFonts w:ascii="Barlow" w:hAnsi="Barlow" w:cs="Times New Roman"/>
              </w:rPr>
              <w:t xml:space="preserve">od minimalnego wymaganego </w:t>
            </w:r>
          </w:p>
        </w:tc>
        <w:tc>
          <w:tcPr>
            <w:tcW w:w="324" w:type="pct"/>
            <w:shd w:val="clear" w:color="auto" w:fill="B7D4EF" w:themeFill="text2" w:themeFillTint="33"/>
            <w:vAlign w:val="center"/>
          </w:tcPr>
          <w:p w14:paraId="0BC62515" w14:textId="08A6F1C5" w:rsidR="00446E47" w:rsidRPr="000E3A8A" w:rsidRDefault="00446E47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5</w:t>
            </w:r>
          </w:p>
        </w:tc>
        <w:tc>
          <w:tcPr>
            <w:tcW w:w="2143" w:type="pct"/>
            <w:vMerge/>
            <w:shd w:val="clear" w:color="auto" w:fill="FFFFFF" w:themeFill="background1"/>
            <w:vAlign w:val="center"/>
          </w:tcPr>
          <w:p w14:paraId="4B894ED3" w14:textId="77777777" w:rsidR="00446E47" w:rsidRPr="000E3A8A" w:rsidRDefault="00446E47" w:rsidP="00085ECE">
            <w:pPr>
              <w:rPr>
                <w:rFonts w:ascii="Barlow" w:hAnsi="Barlow"/>
              </w:rPr>
            </w:pPr>
          </w:p>
        </w:tc>
      </w:tr>
    </w:tbl>
    <w:p w14:paraId="5900A6B1" w14:textId="77777777" w:rsidR="00B05AF8" w:rsidRDefault="00B05AF8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59"/>
        <w:gridCol w:w="1563"/>
        <w:gridCol w:w="4870"/>
        <w:gridCol w:w="900"/>
        <w:gridCol w:w="6102"/>
      </w:tblGrid>
      <w:tr w:rsidR="001A6EDA" w14:paraId="37CF374A" w14:textId="77777777" w:rsidTr="006156FD">
        <w:tc>
          <w:tcPr>
            <w:tcW w:w="56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1A65344" w14:textId="185138A0" w:rsidR="001A6EDA" w:rsidRDefault="001A6EDA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1563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4D51D76" w14:textId="7EF623F1" w:rsidR="001A6EDA" w:rsidRDefault="001A6EDA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4939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0ED815D5" w14:textId="43CDE23E" w:rsidR="001A6EDA" w:rsidRDefault="001A6EDA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729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2CA3751" w14:textId="4C6D2A95" w:rsidR="001A6EDA" w:rsidRDefault="001A6EDA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6202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2B8D4F9" w14:textId="1307699A" w:rsidR="001A6EDA" w:rsidRDefault="001A6EDA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212DA2" w14:paraId="0C48A31D" w14:textId="77777777" w:rsidTr="00F759D0">
        <w:trPr>
          <w:trHeight w:val="1173"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14:paraId="2388DBD7" w14:textId="77777777" w:rsidR="00212DA2" w:rsidRDefault="00212DA2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563" w:type="dxa"/>
            <w:vMerge w:val="restart"/>
            <w:shd w:val="clear" w:color="auto" w:fill="B7D4EF"/>
            <w:vAlign w:val="center"/>
          </w:tcPr>
          <w:p w14:paraId="5466854C" w14:textId="052ECEAA" w:rsidR="00212DA2" w:rsidRPr="002D19B9" w:rsidRDefault="00212DA2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2D19B9">
              <w:rPr>
                <w:rFonts w:ascii="Barlow" w:hAnsi="Barlow" w:cstheme="minorHAnsi"/>
                <w:b/>
                <w:bCs/>
              </w:rPr>
              <w:t>Realizacja operacji na terenie mniejszych miejscowości</w:t>
            </w:r>
          </w:p>
        </w:tc>
        <w:tc>
          <w:tcPr>
            <w:tcW w:w="4939" w:type="dxa"/>
          </w:tcPr>
          <w:p w14:paraId="7C14854E" w14:textId="7C8A4133" w:rsidR="00212DA2" w:rsidRPr="002D19B9" w:rsidRDefault="00212DA2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  <w:r w:rsidRPr="002D19B9">
              <w:rPr>
                <w:rFonts w:ascii="Barlow" w:eastAsia="Arial Narrow" w:hAnsi="Barlow" w:cs="Arial Narrow"/>
              </w:rPr>
              <w:t xml:space="preserve">Wnioskodawca realizuje operację na terenie miejscowości zamieszkałej przez więcej niż </w:t>
            </w:r>
            <w:r w:rsidR="00D836E2" w:rsidRPr="002D19B9">
              <w:rPr>
                <w:rFonts w:ascii="Barlow" w:eastAsia="Arial Narrow" w:hAnsi="Barlow" w:cs="Arial Narrow"/>
              </w:rPr>
              <w:t>5000</w:t>
            </w:r>
            <w:r w:rsidRPr="002D19B9">
              <w:rPr>
                <w:rFonts w:ascii="Barlow" w:eastAsia="Arial Narrow" w:hAnsi="Barlow" w:cs="Arial Narrow"/>
              </w:rPr>
              <w:t xml:space="preserve"> mieszkańców.</w:t>
            </w:r>
            <w:r w:rsidR="00EB352D" w:rsidRPr="002D19B9">
              <w:rPr>
                <w:rFonts w:ascii="Barlow" w:eastAsia="Arial Narrow" w:hAnsi="Barlow" w:cs="Arial Narrow"/>
              </w:rPr>
              <w:t xml:space="preserve">  </w:t>
            </w:r>
          </w:p>
        </w:tc>
        <w:tc>
          <w:tcPr>
            <w:tcW w:w="729" w:type="dxa"/>
            <w:shd w:val="clear" w:color="auto" w:fill="B7D4EF"/>
            <w:vAlign w:val="center"/>
          </w:tcPr>
          <w:p w14:paraId="3A4AF33A" w14:textId="49D7EEAE" w:rsidR="00212DA2" w:rsidRPr="00B2602A" w:rsidRDefault="00212DA2" w:rsidP="00085ECE">
            <w:pPr>
              <w:contextualSpacing/>
              <w:jc w:val="center"/>
              <w:rPr>
                <w:rFonts w:ascii="Barlow" w:eastAsia="Times New Roman" w:hAnsi="Barlow" w:cs="Times New Roman"/>
                <w:iCs/>
                <w:color w:val="000000"/>
              </w:rPr>
            </w:pPr>
            <w:r w:rsidRPr="00B2602A"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0</w:t>
            </w:r>
          </w:p>
        </w:tc>
        <w:tc>
          <w:tcPr>
            <w:tcW w:w="6202" w:type="dxa"/>
            <w:vMerge w:val="restart"/>
          </w:tcPr>
          <w:p w14:paraId="464E99E7" w14:textId="793BB820" w:rsidR="00212DA2" w:rsidRPr="00AF02E5" w:rsidRDefault="00212DA2" w:rsidP="002D19B9">
            <w:pPr>
              <w:jc w:val="both"/>
              <w:rPr>
                <w:rFonts w:ascii="Barlow" w:hAnsi="Barlow"/>
              </w:rPr>
            </w:pPr>
            <w:r w:rsidRPr="007A37CF">
              <w:rPr>
                <w:rFonts w:ascii="Barlow" w:hAnsi="Barlow"/>
              </w:rPr>
              <w:t>Kryterium weryfikowane na podstawie dołączon</w:t>
            </w:r>
            <w:r w:rsidR="00DE7873" w:rsidRPr="007A37CF">
              <w:rPr>
                <w:rFonts w:ascii="Barlow" w:hAnsi="Barlow"/>
              </w:rPr>
              <w:t>ych</w:t>
            </w:r>
            <w:r w:rsidRPr="007A37CF">
              <w:rPr>
                <w:rFonts w:ascii="Barlow" w:hAnsi="Barlow"/>
              </w:rPr>
              <w:t xml:space="preserve"> do wniosku danych </w:t>
            </w:r>
            <w:r w:rsidR="00DE7873" w:rsidRPr="007A37CF">
              <w:rPr>
                <w:rFonts w:ascii="Barlow" w:hAnsi="Barlow"/>
              </w:rPr>
              <w:t xml:space="preserve">pochodzących </w:t>
            </w:r>
            <w:r w:rsidRPr="007A37CF">
              <w:rPr>
                <w:rFonts w:ascii="Barlow" w:hAnsi="Barlow"/>
              </w:rPr>
              <w:t xml:space="preserve">z </w:t>
            </w:r>
            <w:r w:rsidRPr="007A37CF">
              <w:rPr>
                <w:rFonts w:ascii="Barlow" w:eastAsia="Calibri" w:hAnsi="Barlow" w:cs="Times New Roman"/>
                <w:lang w:val="pl-PL" w:eastAsia="en-US"/>
              </w:rPr>
              <w:t xml:space="preserve">Urzędu Gminy (ostatnie dostępne dane), w której leży miejscowość gdzie będzie realizowana operacja, w postaci np. zaświadczenia, wydruku ze strony internetowej Gminy, </w:t>
            </w:r>
            <w:r w:rsidRPr="00AF02E5">
              <w:rPr>
                <w:rFonts w:ascii="Barlow" w:eastAsia="Calibri" w:hAnsi="Barlow" w:cs="Times New Roman"/>
                <w:lang w:val="pl-PL" w:eastAsia="en-US"/>
              </w:rPr>
              <w:t>skanu, e-maila</w:t>
            </w:r>
            <w:r w:rsidR="00EB352D" w:rsidRPr="00AF02E5">
              <w:rPr>
                <w:rFonts w:ascii="Barlow" w:eastAsia="Calibri" w:hAnsi="Barlow" w:cs="Times New Roman"/>
                <w:lang w:val="pl-PL" w:eastAsia="en-US"/>
              </w:rPr>
              <w:t>, dan</w:t>
            </w:r>
            <w:r w:rsidR="00D836E2" w:rsidRPr="00AF02E5">
              <w:rPr>
                <w:rFonts w:ascii="Barlow" w:eastAsia="Calibri" w:hAnsi="Barlow" w:cs="Times New Roman"/>
                <w:lang w:val="pl-PL" w:eastAsia="en-US"/>
              </w:rPr>
              <w:t>ych</w:t>
            </w:r>
            <w:r w:rsidR="00EB352D" w:rsidRPr="00AF02E5">
              <w:rPr>
                <w:rFonts w:ascii="Barlow" w:eastAsia="Calibri" w:hAnsi="Barlow" w:cs="Times New Roman"/>
                <w:lang w:val="pl-PL" w:eastAsia="en-US"/>
              </w:rPr>
              <w:t xml:space="preserve"> ze strony GUS</w:t>
            </w:r>
            <w:r w:rsidR="00D836E2" w:rsidRPr="00AF02E5">
              <w:rPr>
                <w:rFonts w:ascii="Barlow" w:eastAsia="Calibri" w:hAnsi="Barlow" w:cs="Times New Roman"/>
                <w:lang w:val="pl-PL" w:eastAsia="en-US"/>
              </w:rPr>
              <w:t>.</w:t>
            </w:r>
          </w:p>
          <w:p w14:paraId="6861D581" w14:textId="04C0C78F" w:rsidR="00212DA2" w:rsidRPr="007A37CF" w:rsidRDefault="00212DA2" w:rsidP="00085ECE">
            <w:pPr>
              <w:contextualSpacing/>
              <w:rPr>
                <w:rFonts w:ascii="Barlow" w:eastAsia="Times New Roman" w:hAnsi="Barlow" w:cs="Times New Roman"/>
                <w:i/>
              </w:rPr>
            </w:pPr>
            <w:r w:rsidRPr="00AF02E5">
              <w:rPr>
                <w:rFonts w:ascii="Barlow" w:hAnsi="Barlow"/>
              </w:rPr>
              <w:t>W przypadku operacji realizowanych w kilku miejscowościach</w:t>
            </w:r>
            <w:r w:rsidR="001D619F">
              <w:rPr>
                <w:rFonts w:ascii="Barlow" w:hAnsi="Barlow"/>
              </w:rPr>
              <w:t>,</w:t>
            </w:r>
            <w:r w:rsidRPr="00AF02E5">
              <w:rPr>
                <w:rFonts w:ascii="Barlow" w:hAnsi="Barlow"/>
              </w:rPr>
              <w:t xml:space="preserve"> ocena punktowa bazuje na miejscowości, w której przewidziano największy budżet. W takim przypadku, </w:t>
            </w:r>
            <w:r w:rsidRPr="00AF02E5">
              <w:rPr>
                <w:rFonts w:ascii="Barlow" w:hAnsi="Barlow"/>
              </w:rPr>
              <w:lastRenderedPageBreak/>
              <w:t xml:space="preserve">Wnioskodawca powinien również  wyraźnie wskazać i </w:t>
            </w:r>
            <w:r w:rsidRPr="007A37CF">
              <w:rPr>
                <w:rFonts w:ascii="Barlow" w:hAnsi="Barlow"/>
              </w:rPr>
              <w:t>uzasadnić, którą miejscowość powinno brać się pod uwagę podczas oceny.</w:t>
            </w:r>
          </w:p>
        </w:tc>
      </w:tr>
      <w:tr w:rsidR="002D19B9" w14:paraId="25E5D515" w14:textId="77777777" w:rsidTr="006156FD">
        <w:trPr>
          <w:trHeight w:val="1673"/>
        </w:trPr>
        <w:tc>
          <w:tcPr>
            <w:tcW w:w="561" w:type="dxa"/>
            <w:vMerge/>
            <w:shd w:val="clear" w:color="auto" w:fill="FFFFFF" w:themeFill="background1"/>
            <w:vAlign w:val="center"/>
          </w:tcPr>
          <w:p w14:paraId="3407BEE6" w14:textId="77777777" w:rsidR="002D19B9" w:rsidRDefault="002D19B9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563" w:type="dxa"/>
            <w:vMerge/>
            <w:shd w:val="clear" w:color="auto" w:fill="B7D4EF"/>
            <w:vAlign w:val="center"/>
          </w:tcPr>
          <w:p w14:paraId="2833517A" w14:textId="77777777" w:rsidR="002D19B9" w:rsidRPr="002D19B9" w:rsidRDefault="002D19B9" w:rsidP="00085ECE">
            <w:pPr>
              <w:contextualSpacing/>
              <w:jc w:val="center"/>
              <w:rPr>
                <w:rFonts w:ascii="Barlow" w:hAnsi="Barlow" w:cstheme="minorHAnsi"/>
                <w:b/>
                <w:bCs/>
              </w:rPr>
            </w:pPr>
          </w:p>
        </w:tc>
        <w:tc>
          <w:tcPr>
            <w:tcW w:w="4939" w:type="dxa"/>
          </w:tcPr>
          <w:p w14:paraId="53C97994" w14:textId="72B45F89" w:rsidR="002D19B9" w:rsidRPr="002D19B9" w:rsidRDefault="002D19B9" w:rsidP="00085ECE">
            <w:pPr>
              <w:contextualSpacing/>
              <w:rPr>
                <w:rFonts w:ascii="Barlow" w:eastAsia="Arial Narrow" w:hAnsi="Barlow" w:cs="Arial Narrow"/>
              </w:rPr>
            </w:pPr>
            <w:r w:rsidRPr="002D19B9">
              <w:rPr>
                <w:rFonts w:ascii="Barlow" w:eastAsia="Arial Narrow" w:hAnsi="Barlow" w:cs="Arial Narrow"/>
              </w:rPr>
              <w:t xml:space="preserve">Wnioskodawca realizuje operację na terenie miejscowości zamieszkałej przez </w:t>
            </w:r>
            <w:r>
              <w:rPr>
                <w:rFonts w:ascii="Barlow" w:eastAsia="Arial Narrow" w:hAnsi="Barlow" w:cs="Arial Narrow"/>
              </w:rPr>
              <w:t>liczbę mieszkańców od 2001</w:t>
            </w:r>
            <w:r w:rsidR="00CB021F">
              <w:rPr>
                <w:rFonts w:ascii="Barlow" w:eastAsia="Arial Narrow" w:hAnsi="Barlow" w:cs="Arial Narrow"/>
              </w:rPr>
              <w:t xml:space="preserve"> do </w:t>
            </w:r>
            <w:r>
              <w:rPr>
                <w:rFonts w:ascii="Barlow" w:eastAsia="Arial Narrow" w:hAnsi="Barlow" w:cs="Arial Narrow"/>
              </w:rPr>
              <w:t>5000</w:t>
            </w:r>
            <w:r w:rsidR="001D619F">
              <w:rPr>
                <w:rFonts w:ascii="Barlow" w:eastAsia="Arial Narrow" w:hAnsi="Barlow" w:cs="Arial Narrow"/>
              </w:rPr>
              <w:t>.</w:t>
            </w:r>
            <w:r>
              <w:rPr>
                <w:rFonts w:ascii="Barlow" w:eastAsia="Arial Narrow" w:hAnsi="Barlow" w:cs="Arial Narrow"/>
              </w:rPr>
              <w:t xml:space="preserve"> </w:t>
            </w:r>
            <w:r w:rsidRPr="002D19B9">
              <w:rPr>
                <w:rFonts w:ascii="Barlow" w:eastAsia="Arial Narrow" w:hAnsi="Barlow" w:cs="Arial Narrow"/>
              </w:rPr>
              <w:t xml:space="preserve">  </w:t>
            </w:r>
          </w:p>
        </w:tc>
        <w:tc>
          <w:tcPr>
            <w:tcW w:w="729" w:type="dxa"/>
            <w:shd w:val="clear" w:color="auto" w:fill="B7D4EF"/>
            <w:vAlign w:val="center"/>
          </w:tcPr>
          <w:p w14:paraId="734A0ECF" w14:textId="4C357C52" w:rsidR="002D19B9" w:rsidRPr="00B2602A" w:rsidRDefault="002D19B9" w:rsidP="00085ECE">
            <w:pPr>
              <w:contextualSpacing/>
              <w:jc w:val="center"/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</w:pPr>
            <w:r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1</w:t>
            </w:r>
          </w:p>
        </w:tc>
        <w:tc>
          <w:tcPr>
            <w:tcW w:w="6202" w:type="dxa"/>
            <w:vMerge/>
          </w:tcPr>
          <w:p w14:paraId="7B27188D" w14:textId="77777777" w:rsidR="002D19B9" w:rsidRPr="007A37CF" w:rsidRDefault="002D19B9" w:rsidP="002D19B9">
            <w:pPr>
              <w:jc w:val="both"/>
              <w:rPr>
                <w:rFonts w:ascii="Barlow" w:hAnsi="Barlow"/>
              </w:rPr>
            </w:pPr>
          </w:p>
        </w:tc>
      </w:tr>
      <w:tr w:rsidR="00212DA2" w14:paraId="72337891" w14:textId="77777777" w:rsidTr="006156FD">
        <w:tc>
          <w:tcPr>
            <w:tcW w:w="561" w:type="dxa"/>
            <w:vMerge/>
          </w:tcPr>
          <w:p w14:paraId="59A63C91" w14:textId="77777777" w:rsidR="00212DA2" w:rsidRDefault="00212DA2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563" w:type="dxa"/>
            <w:vMerge/>
            <w:shd w:val="clear" w:color="auto" w:fill="B7D4EF"/>
          </w:tcPr>
          <w:p w14:paraId="596E66E2" w14:textId="77777777" w:rsidR="00212DA2" w:rsidRPr="002D19B9" w:rsidRDefault="00212DA2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4939" w:type="dxa"/>
          </w:tcPr>
          <w:p w14:paraId="5BC59D64" w14:textId="07DA4472" w:rsidR="009C2652" w:rsidRPr="002D19B9" w:rsidRDefault="00212DA2" w:rsidP="00D836E2">
            <w:pPr>
              <w:contextualSpacing/>
              <w:rPr>
                <w:rFonts w:ascii="Barlow" w:eastAsia="Times New Roman" w:hAnsi="Barlow" w:cs="Times New Roman"/>
                <w:i/>
              </w:rPr>
            </w:pPr>
            <w:r w:rsidRPr="002D19B9">
              <w:rPr>
                <w:rFonts w:ascii="Barlow" w:eastAsia="Arial Narrow" w:hAnsi="Barlow" w:cs="Arial Narrow"/>
              </w:rPr>
              <w:t xml:space="preserve">Wnioskodawca realizuje operację na terenie miejscowości zamieszkałej przez </w:t>
            </w:r>
            <w:r w:rsidR="002D19B9">
              <w:rPr>
                <w:rFonts w:ascii="Barlow" w:eastAsia="Arial Narrow" w:hAnsi="Barlow" w:cs="Arial Narrow"/>
              </w:rPr>
              <w:t>2</w:t>
            </w:r>
            <w:r w:rsidR="00D836E2" w:rsidRPr="002D19B9">
              <w:rPr>
                <w:rFonts w:ascii="Barlow" w:eastAsia="Arial Narrow" w:hAnsi="Barlow" w:cs="Arial Narrow"/>
              </w:rPr>
              <w:t>000 lub mniej mieszkańców</w:t>
            </w:r>
          </w:p>
          <w:p w14:paraId="7B6DCEA1" w14:textId="6B8B0E8C" w:rsidR="00EB352D" w:rsidRPr="002D19B9" w:rsidRDefault="00EB352D" w:rsidP="00EB352D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729" w:type="dxa"/>
            <w:shd w:val="clear" w:color="auto" w:fill="B7D4EF"/>
            <w:vAlign w:val="center"/>
          </w:tcPr>
          <w:p w14:paraId="3E9CF139" w14:textId="6A2D350B" w:rsidR="00212DA2" w:rsidRPr="00212DA2" w:rsidRDefault="002D19B9" w:rsidP="00085ECE">
            <w:pPr>
              <w:contextualSpacing/>
              <w:jc w:val="center"/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</w:pPr>
            <w:r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2</w:t>
            </w:r>
          </w:p>
        </w:tc>
        <w:tc>
          <w:tcPr>
            <w:tcW w:w="6202" w:type="dxa"/>
            <w:vMerge/>
          </w:tcPr>
          <w:p w14:paraId="25DEDF91" w14:textId="77777777" w:rsidR="00212DA2" w:rsidRDefault="00212DA2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</w:tr>
    </w:tbl>
    <w:p w14:paraId="38450465" w14:textId="77777777" w:rsidR="0019550C" w:rsidRPr="000E3A8A" w:rsidRDefault="0019550C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8"/>
        <w:gridCol w:w="1950"/>
        <w:gridCol w:w="4522"/>
        <w:gridCol w:w="996"/>
        <w:gridCol w:w="6055"/>
      </w:tblGrid>
      <w:tr w:rsidR="00FE6643" w:rsidRPr="000E3A8A" w14:paraId="1B1EDE25" w14:textId="77777777" w:rsidTr="006156FD">
        <w:trPr>
          <w:trHeight w:val="739"/>
          <w:tblHeader/>
        </w:trPr>
        <w:tc>
          <w:tcPr>
            <w:tcW w:w="167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3BB1EA2C" w14:textId="77777777" w:rsidR="00FE6643" w:rsidRPr="000E3A8A" w:rsidRDefault="00FE6643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697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3715BB3" w14:textId="77777777" w:rsidR="00FE6643" w:rsidRPr="000E3A8A" w:rsidRDefault="00FE6643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61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ED7A0F8" w14:textId="77777777" w:rsidR="00FE6643" w:rsidRPr="000E3A8A" w:rsidRDefault="00FE6643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5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14713BF" w14:textId="77777777" w:rsidR="00FE6643" w:rsidRPr="000E3A8A" w:rsidRDefault="00FE6643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64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2ECD756F" w14:textId="77777777" w:rsidR="00FE6643" w:rsidRPr="000E3A8A" w:rsidRDefault="00FE6643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EC532A" w:rsidRPr="000E3A8A" w14:paraId="72CF2166" w14:textId="77777777" w:rsidTr="00EC532A">
        <w:trPr>
          <w:trHeight w:val="1004"/>
        </w:trPr>
        <w:tc>
          <w:tcPr>
            <w:tcW w:w="167" w:type="pct"/>
            <w:vMerge w:val="restart"/>
            <w:shd w:val="clear" w:color="auto" w:fill="FFFFFF" w:themeFill="background1"/>
            <w:vAlign w:val="center"/>
          </w:tcPr>
          <w:p w14:paraId="0A3CFB79" w14:textId="77777777" w:rsidR="00EC532A" w:rsidRPr="000E3A8A" w:rsidRDefault="00EC532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 w:val="restart"/>
            <w:shd w:val="clear" w:color="auto" w:fill="B7D4EF" w:themeFill="text2" w:themeFillTint="33"/>
            <w:vAlign w:val="center"/>
          </w:tcPr>
          <w:p w14:paraId="5ECBA5A6" w14:textId="31F48B0C" w:rsidR="00EC532A" w:rsidRPr="00831415" w:rsidRDefault="00EC532A" w:rsidP="00085ECE">
            <w:pPr>
              <w:jc w:val="center"/>
              <w:rPr>
                <w:rFonts w:ascii="Barlow" w:hAnsi="Barlow" w:cstheme="minorHAnsi"/>
                <w:b/>
                <w:bCs/>
                <w:strike/>
              </w:rPr>
            </w:pPr>
            <w:r w:rsidRPr="00831415">
              <w:rPr>
                <w:rFonts w:ascii="Barlow" w:hAnsi="Barlow" w:cstheme="minorHAnsi"/>
                <w:b/>
                <w:bCs/>
              </w:rPr>
              <w:t>Pozytywny wpływ na środowisko</w:t>
            </w:r>
            <w:r w:rsidRPr="00831415">
              <w:rPr>
                <w:rFonts w:ascii="Barlow" w:hAnsi="Barlow" w:cstheme="minorHAnsi"/>
                <w:b/>
                <w:bCs/>
                <w:strike/>
              </w:rPr>
              <w:t xml:space="preserve">  </w:t>
            </w:r>
          </w:p>
          <w:p w14:paraId="6088161D" w14:textId="50CDED0E" w:rsidR="00EC532A" w:rsidRPr="000E3A8A" w:rsidRDefault="00EC532A" w:rsidP="00085ECE">
            <w:pPr>
              <w:jc w:val="center"/>
              <w:rPr>
                <w:rFonts w:ascii="Barlow" w:hAnsi="Barlow"/>
                <w:b/>
                <w:bCs/>
              </w:rPr>
            </w:pPr>
          </w:p>
        </w:tc>
        <w:tc>
          <w:tcPr>
            <w:tcW w:w="1616" w:type="pct"/>
            <w:shd w:val="clear" w:color="auto" w:fill="FFFFFF" w:themeFill="background1"/>
          </w:tcPr>
          <w:p w14:paraId="5FC54979" w14:textId="0CBA7DB6" w:rsidR="00EC532A" w:rsidRPr="000E3A8A" w:rsidRDefault="00EC532A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theme="minorHAnsi"/>
              </w:rPr>
              <w:t>Operacja nie przewiduje kosztów związanych z ochroną środowiska w zakresie rzeczowym określonym w opisie kryterium</w:t>
            </w:r>
            <w:r w:rsidR="000A1B2F">
              <w:rPr>
                <w:rFonts w:ascii="Barlow" w:hAnsi="Barlow" w:cstheme="minorHAnsi"/>
              </w:rPr>
              <w:t xml:space="preserve"> lub koszty przewidywane na ten cel są mniejsze niż 10% 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2EA09939" w14:textId="1D25CDB0" w:rsidR="00EC532A" w:rsidRPr="000E3A8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64" w:type="pct"/>
            <w:vMerge w:val="restart"/>
            <w:shd w:val="clear" w:color="auto" w:fill="FFFFFF" w:themeFill="background1"/>
            <w:vAlign w:val="center"/>
          </w:tcPr>
          <w:p w14:paraId="66FB73FC" w14:textId="18345F9E" w:rsidR="00EC532A" w:rsidRPr="00230C46" w:rsidRDefault="00EC532A" w:rsidP="00085ECE">
            <w:pPr>
              <w:autoSpaceDE w:val="0"/>
              <w:autoSpaceDN w:val="0"/>
              <w:adjustRightInd w:val="0"/>
              <w:jc w:val="both"/>
              <w:rPr>
                <w:rFonts w:ascii="Barlow" w:hAnsi="Barlow" w:cs="Calibri"/>
                <w:lang w:val="pl-PL"/>
              </w:rPr>
            </w:pPr>
            <w:r w:rsidRPr="00230C46">
              <w:rPr>
                <w:rFonts w:ascii="Barlow" w:hAnsi="Barlow" w:cs="Calibri"/>
                <w:lang w:val="pl-PL"/>
              </w:rPr>
              <w:t>Kryterium weryfikowane na podstawie jednoznacznego wskazania kosztów w zestawieniu rzeczowo-finansowym i opisie operacji.</w:t>
            </w:r>
          </w:p>
          <w:p w14:paraId="579D87FA" w14:textId="77777777" w:rsidR="00EC532A" w:rsidRPr="00230C46" w:rsidRDefault="00EC532A" w:rsidP="00085ECE">
            <w:pPr>
              <w:autoSpaceDE w:val="0"/>
              <w:autoSpaceDN w:val="0"/>
              <w:adjustRightInd w:val="0"/>
              <w:jc w:val="both"/>
              <w:rPr>
                <w:rFonts w:ascii="Barlow" w:hAnsi="Barlow" w:cs="Calibri"/>
                <w:sz w:val="8"/>
                <w:szCs w:val="8"/>
                <w:lang w:val="pl-PL"/>
              </w:rPr>
            </w:pPr>
          </w:p>
          <w:p w14:paraId="51765E35" w14:textId="4F5EE074" w:rsidR="00EC532A" w:rsidRPr="00230C46" w:rsidRDefault="00EC532A" w:rsidP="00085ECE">
            <w:pPr>
              <w:autoSpaceDE w:val="0"/>
              <w:autoSpaceDN w:val="0"/>
              <w:adjustRightInd w:val="0"/>
              <w:jc w:val="both"/>
              <w:rPr>
                <w:rFonts w:ascii="Barlow" w:hAnsi="Barlow" w:cs="Calibri"/>
                <w:lang w:val="pl-PL"/>
              </w:rPr>
            </w:pPr>
            <w:r w:rsidRPr="00230C46">
              <w:rPr>
                <w:rFonts w:ascii="Barlow" w:hAnsi="Barlow" w:cs="Calibri"/>
                <w:lang w:val="pl-PL"/>
              </w:rPr>
              <w:t>Przez pozytywny wpływ na środowisko rozumie się działania dotyczące co najmniej jednego z następujących zakresów:</w:t>
            </w:r>
          </w:p>
          <w:p w14:paraId="02DF59DA" w14:textId="1AF0B792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rPr>
                <w:rFonts w:ascii="Barlow" w:hAnsi="Barlow"/>
                <w:lang w:val="pl-PL"/>
              </w:rPr>
            </w:pPr>
            <w:r w:rsidRPr="00230C46">
              <w:rPr>
                <w:rFonts w:ascii="Barlow" w:hAnsi="Barlow"/>
                <w:lang w:val="pl-PL"/>
              </w:rPr>
              <w:t xml:space="preserve">rozwój Odnawialnych Źródeł Energii (OZE) rozumianych jako „odnawialne, niekopalne źródła energii obejmujące energię wiatru, energię promieniowania słonecznego, energię </w:t>
            </w:r>
            <w:proofErr w:type="spellStart"/>
            <w:r w:rsidRPr="00230C46">
              <w:rPr>
                <w:rFonts w:ascii="Barlow" w:hAnsi="Barlow"/>
                <w:lang w:val="pl-PL"/>
              </w:rPr>
              <w:t>aerotermalną</w:t>
            </w:r>
            <w:proofErr w:type="spellEnd"/>
            <w:r w:rsidRPr="00230C46">
              <w:rPr>
                <w:rFonts w:ascii="Barlow" w:hAnsi="Barlow"/>
                <w:lang w:val="pl-PL"/>
              </w:rPr>
              <w:t xml:space="preserve">, energię geotermalną, energię hydrotermalną, hydroenergię, energię fal, prądów i pływów morskich, energię otrzymywaną z biomasy, biogazu, biogazu rolniczego oraz z </w:t>
            </w:r>
            <w:proofErr w:type="spellStart"/>
            <w:r w:rsidRPr="00230C46">
              <w:rPr>
                <w:rFonts w:ascii="Barlow" w:hAnsi="Barlow"/>
                <w:lang w:val="pl-PL"/>
              </w:rPr>
              <w:t>biopłynów</w:t>
            </w:r>
            <w:proofErr w:type="spellEnd"/>
            <w:r w:rsidRPr="00230C46">
              <w:rPr>
                <w:rFonts w:ascii="Barlow" w:hAnsi="Barlow"/>
                <w:lang w:val="pl-PL"/>
              </w:rPr>
              <w:t>”.</w:t>
            </w:r>
          </w:p>
          <w:p w14:paraId="4D86B4CB" w14:textId="04565CD9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rPr>
                <w:rFonts w:ascii="Barlow" w:hAnsi="Barlow"/>
                <w:lang w:val="pl-PL"/>
              </w:rPr>
            </w:pPr>
            <w:r w:rsidRPr="00230C46">
              <w:rPr>
                <w:rFonts w:ascii="Barlow" w:hAnsi="Barlow"/>
                <w:lang w:val="pl-PL"/>
              </w:rPr>
              <w:t>poprawa jakości powietrza (ograniczenie emisji gazów cieplarnianych np. filtry powietrza, napęd  hybrydowy lub elektryczny, montaż pomp ciepła),</w:t>
            </w:r>
          </w:p>
          <w:p w14:paraId="43D2BD38" w14:textId="1B8A9588" w:rsidR="00EC532A" w:rsidRPr="00AF02E5" w:rsidRDefault="00EC532A" w:rsidP="00FF7F88">
            <w:pPr>
              <w:pStyle w:val="Akapitzlist"/>
              <w:numPr>
                <w:ilvl w:val="0"/>
                <w:numId w:val="14"/>
              </w:numPr>
              <w:rPr>
                <w:rFonts w:ascii="Barlow" w:hAnsi="Barlow"/>
                <w:lang w:val="pl-PL"/>
              </w:rPr>
            </w:pPr>
            <w:r w:rsidRPr="00230C46">
              <w:rPr>
                <w:rFonts w:ascii="Barlow" w:hAnsi="Barlow"/>
                <w:lang w:val="pl-PL"/>
              </w:rPr>
              <w:t xml:space="preserve">poprawa jakości wody (zwłaszcza w odniesieniu do walki z eutrofizacją wód) z wyłączeniem modernizacji / budowy sieci wodno-kanalizacyjnych i </w:t>
            </w:r>
            <w:r w:rsidRPr="00AF02E5">
              <w:rPr>
                <w:rFonts w:ascii="Barlow" w:hAnsi="Barlow"/>
                <w:lang w:val="pl-PL"/>
              </w:rPr>
              <w:t>przydomowych oczyszczalni ścieków,</w:t>
            </w:r>
          </w:p>
          <w:p w14:paraId="7FCDB9F6" w14:textId="3A098142" w:rsidR="00EC532A" w:rsidRPr="00AF02E5" w:rsidRDefault="00EC532A" w:rsidP="00990D9A">
            <w:pPr>
              <w:pStyle w:val="Akapitzlist"/>
              <w:numPr>
                <w:ilvl w:val="0"/>
                <w:numId w:val="14"/>
              </w:numPr>
              <w:rPr>
                <w:rFonts w:ascii="Barlow" w:eastAsia="Times New Roman" w:hAnsi="Barlow" w:cs="Calibri"/>
                <w:lang w:val="pl-PL"/>
              </w:rPr>
            </w:pPr>
            <w:r w:rsidRPr="00AF02E5">
              <w:rPr>
                <w:rFonts w:ascii="Barlow" w:hAnsi="Barlow"/>
                <w:lang w:val="pl-PL"/>
              </w:rPr>
              <w:t>działania</w:t>
            </w:r>
            <w:r w:rsidRPr="00AF02E5">
              <w:rPr>
                <w:rFonts w:ascii="Barlow" w:eastAsia="Times New Roman" w:hAnsi="Barlow" w:cs="Calibri"/>
                <w:lang w:val="pl-PL"/>
              </w:rPr>
              <w:t xml:space="preserve"> edukacyjne </w:t>
            </w:r>
            <w:r w:rsidR="005A2812" w:rsidRPr="00AF02E5">
              <w:rPr>
                <w:rFonts w:ascii="Barlow" w:eastAsia="Times New Roman" w:hAnsi="Barlow" w:cs="Calibri"/>
                <w:lang w:val="pl-PL"/>
              </w:rPr>
              <w:t xml:space="preserve">lub </w:t>
            </w:r>
            <w:r w:rsidRPr="00AF02E5">
              <w:rPr>
                <w:rFonts w:ascii="Barlow" w:eastAsia="Times New Roman" w:hAnsi="Barlow" w:cs="Calibri"/>
                <w:lang w:val="pl-PL"/>
              </w:rPr>
              <w:t xml:space="preserve">szkoleniowe zwiększające świadomość nt. ochrony środowiska, </w:t>
            </w:r>
            <w:r w:rsidR="005A2812" w:rsidRPr="00AF02E5">
              <w:rPr>
                <w:rFonts w:ascii="Barlow" w:eastAsia="Times New Roman" w:hAnsi="Barlow" w:cs="Calibri"/>
                <w:lang w:val="pl-PL"/>
              </w:rPr>
              <w:t xml:space="preserve">bioróżnorodności , </w:t>
            </w:r>
            <w:r w:rsidRPr="00AF02E5">
              <w:rPr>
                <w:rFonts w:ascii="Barlow" w:eastAsia="Times New Roman" w:hAnsi="Barlow" w:cs="Calibri"/>
                <w:lang w:val="pl-PL"/>
              </w:rPr>
              <w:t>segregacji odpadów, zmian klimatu i możliwości przeciwdziałania im.</w:t>
            </w:r>
          </w:p>
          <w:p w14:paraId="4DA72998" w14:textId="37E1B9F1" w:rsidR="00EC532A" w:rsidRPr="00AF02E5" w:rsidRDefault="00EC532A" w:rsidP="00990D9A">
            <w:pPr>
              <w:pStyle w:val="Akapitzlist"/>
              <w:numPr>
                <w:ilvl w:val="0"/>
                <w:numId w:val="14"/>
              </w:numPr>
              <w:rPr>
                <w:rFonts w:ascii="Barlow" w:hAnsi="Barlow"/>
                <w:lang w:val="pl-PL"/>
              </w:rPr>
            </w:pPr>
            <w:r w:rsidRPr="00AF02E5">
              <w:rPr>
                <w:rFonts w:ascii="Barlow" w:hAnsi="Barlow"/>
                <w:lang w:val="pl-PL"/>
              </w:rPr>
              <w:t>działania wzmacniające bioróżnorodność, jak np.: instalacja karmników dla ptaków, budek lęgowych, zakładanie uli i pasiek, nasadzenia roślin</w:t>
            </w:r>
            <w:r w:rsidRPr="0011544E">
              <w:rPr>
                <w:rFonts w:ascii="Barlow" w:hAnsi="Barlow"/>
                <w:lang w:val="pl-PL"/>
              </w:rPr>
              <w:t>, tworzenie stref przyjaznych dzikiej faunie, takich jak łąki kwietne czy oczka wodne, zielone dachy i ściany, przepusty dla zwierząt, zielone ekrany akustyczne,</w:t>
            </w:r>
            <w:r w:rsidR="0076329F">
              <w:rPr>
                <w:rFonts w:ascii="Barlow" w:hAnsi="Barlow"/>
                <w:lang w:val="pl-PL"/>
              </w:rPr>
              <w:t xml:space="preserve"> </w:t>
            </w:r>
            <w:r w:rsidRPr="0011544E">
              <w:rPr>
                <w:rFonts w:ascii="Barlow" w:hAnsi="Barlow"/>
                <w:lang w:val="pl-PL"/>
              </w:rPr>
              <w:t xml:space="preserve"> </w:t>
            </w:r>
            <w:r w:rsidRPr="00AF02E5">
              <w:rPr>
                <w:rFonts w:ascii="Barlow" w:hAnsi="Barlow"/>
                <w:lang w:val="pl-PL"/>
              </w:rPr>
              <w:t xml:space="preserve">zbiorniki retencyjne, nawierzchnie przepuszczające wodę. </w:t>
            </w:r>
          </w:p>
          <w:p w14:paraId="4511362A" w14:textId="66F0F9FE" w:rsidR="0076329F" w:rsidRPr="00AF02E5" w:rsidRDefault="0076329F" w:rsidP="0076329F">
            <w:pPr>
              <w:pStyle w:val="Akapitzlist"/>
              <w:numPr>
                <w:ilvl w:val="0"/>
                <w:numId w:val="14"/>
              </w:numPr>
              <w:rPr>
                <w:rFonts w:ascii="Barlow" w:hAnsi="Barlow" w:cs="Calibri"/>
                <w:lang w:val="pl-PL"/>
              </w:rPr>
            </w:pPr>
            <w:r w:rsidRPr="00AF02E5">
              <w:rPr>
                <w:rFonts w:ascii="Barlow" w:hAnsi="Barlow" w:cs="Calibri"/>
                <w:lang w:val="pl-PL"/>
              </w:rPr>
              <w:t>wykorzystanie wody deszczowej np. do nawadniania terenów zielonych lub w procesach technologicznych,</w:t>
            </w:r>
            <w:r w:rsidRPr="00AF02E5">
              <w:t xml:space="preserve"> </w:t>
            </w:r>
            <w:r w:rsidRPr="00AF02E5">
              <w:rPr>
                <w:rFonts w:ascii="Barlow" w:hAnsi="Barlow" w:cs="Calibri"/>
                <w:lang w:val="pl-PL"/>
              </w:rPr>
              <w:t>działania wspierające ponowne wykorzystanie materiałów, recykling, ograniczanie odpadów np. poprzez wykorzystanie surowców wtórnych</w:t>
            </w:r>
          </w:p>
          <w:p w14:paraId="71DC494C" w14:textId="6531FAC0" w:rsidR="00EC532A" w:rsidRDefault="00EC532A" w:rsidP="00FF7F88">
            <w:pPr>
              <w:pStyle w:val="Akapitzlist"/>
              <w:numPr>
                <w:ilvl w:val="0"/>
                <w:numId w:val="14"/>
              </w:numPr>
              <w:rPr>
                <w:rFonts w:ascii="Barlow" w:hAnsi="Barlow" w:cs="Calibri"/>
                <w:lang w:val="pl-PL"/>
              </w:rPr>
            </w:pPr>
            <w:r w:rsidRPr="00AF02E5">
              <w:rPr>
                <w:rFonts w:ascii="Barlow" w:hAnsi="Barlow" w:cs="Calibri"/>
                <w:lang w:val="pl-PL"/>
              </w:rPr>
              <w:t>ponadnormatywna optymalizacja wykorzystania energii (</w:t>
            </w:r>
            <w:r w:rsidRPr="00AF02E5">
              <w:rPr>
                <w:rFonts w:ascii="Barlow" w:eastAsia="Times New Roman" w:hAnsi="Barlow" w:cs="Calibri"/>
                <w:lang w:val="pl-PL"/>
              </w:rPr>
              <w:t xml:space="preserve">sytuacja, gdy maszyny </w:t>
            </w:r>
            <w:r w:rsidRPr="00230C46">
              <w:rPr>
                <w:rFonts w:ascii="Barlow" w:eastAsia="Times New Roman" w:hAnsi="Barlow" w:cs="Calibri"/>
                <w:lang w:val="pl-PL"/>
              </w:rPr>
              <w:t>lub urządzenia będą działać z wyższą niż standardowa efektywnością energetyczną</w:t>
            </w:r>
            <w:r w:rsidRPr="00230C46">
              <w:rPr>
                <w:rFonts w:ascii="Barlow" w:hAnsi="Barlow" w:cs="Calibri"/>
                <w:lang w:val="pl-PL"/>
              </w:rPr>
              <w:t>).</w:t>
            </w:r>
          </w:p>
          <w:p w14:paraId="0794550E" w14:textId="77777777" w:rsidR="00EC532A" w:rsidRPr="00230C46" w:rsidRDefault="00EC532A" w:rsidP="00085EC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Barlow" w:eastAsia="Times New Roman" w:hAnsi="Barlow" w:cs="Calibri"/>
                <w:sz w:val="8"/>
                <w:szCs w:val="8"/>
                <w:lang w:val="pl-PL"/>
              </w:rPr>
            </w:pPr>
          </w:p>
          <w:p w14:paraId="6D44618D" w14:textId="496D77A8" w:rsidR="00EC532A" w:rsidRPr="00230C46" w:rsidRDefault="00EC532A" w:rsidP="00085EC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Barlow" w:eastAsia="Times New Roman" w:hAnsi="Barlow" w:cs="Calibri"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>Obiektywna weryfikacja „</w:t>
            </w:r>
            <w:r w:rsidRPr="00230C46">
              <w:rPr>
                <w:rFonts w:ascii="Barlow" w:hAnsi="Barlow" w:cs="Calibri"/>
                <w:lang w:val="pl-PL"/>
              </w:rPr>
              <w:t xml:space="preserve">ponadnormatywnej optymalizacji wykorzystania energii” </w:t>
            </w:r>
            <w:r w:rsidRPr="00230C46">
              <w:rPr>
                <w:rFonts w:ascii="Barlow" w:eastAsia="Times New Roman" w:hAnsi="Barlow" w:cs="Calibri"/>
                <w:lang w:val="pl-PL"/>
              </w:rPr>
              <w:t xml:space="preserve">może być przeprowadzona przy użyciu następujących, </w:t>
            </w:r>
            <w:r w:rsidRPr="00230C46">
              <w:rPr>
                <w:rFonts w:ascii="Barlow" w:eastAsia="Times New Roman" w:hAnsi="Barlow" w:cs="Calibri"/>
                <w:u w:val="single"/>
                <w:lang w:val="pl-PL"/>
              </w:rPr>
              <w:t>przykładowych</w:t>
            </w:r>
            <w:r w:rsidRPr="00230C46">
              <w:rPr>
                <w:rFonts w:ascii="Barlow" w:eastAsia="Times New Roman" w:hAnsi="Barlow" w:cs="Calibri"/>
                <w:lang w:val="pl-PL"/>
              </w:rPr>
              <w:t xml:space="preserve"> metod: </w:t>
            </w:r>
          </w:p>
          <w:p w14:paraId="4391C001" w14:textId="56F9A2E4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arlow" w:eastAsia="Times New Roman" w:hAnsi="Barlow" w:cs="Calibri"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>Przywołanie obowiązujących w Unii Europejskiej etykiet energetycznych, które wskazują klasę efektywności energetycznej dla różnych typów urządzeń od A+++ (najbardziej efektywne) do D (najmniej efektywne),</w:t>
            </w:r>
          </w:p>
          <w:p w14:paraId="512F3360" w14:textId="23DBC772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arlow" w:eastAsia="Times New Roman" w:hAnsi="Barlow" w:cs="Calibri"/>
                <w:bCs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>W przypadku urządzeń chłodniczych, pomp ciepła itp. przywołanie wartości wskaźnika efektywności energetycznej COP (</w:t>
            </w:r>
            <w:proofErr w:type="spellStart"/>
            <w:r w:rsidRPr="00230C46">
              <w:rPr>
                <w:rFonts w:ascii="Barlow" w:eastAsia="Times New Roman" w:hAnsi="Barlow" w:cs="Calibri"/>
                <w:lang w:val="pl-PL"/>
              </w:rPr>
              <w:t>Coefficient</w:t>
            </w:r>
            <w:proofErr w:type="spellEnd"/>
            <w:r w:rsidRPr="00230C46">
              <w:rPr>
                <w:rFonts w:ascii="Barlow" w:eastAsia="Times New Roman" w:hAnsi="Barlow" w:cs="Calibri"/>
                <w:lang w:val="pl-PL"/>
              </w:rPr>
              <w:t xml:space="preserve"> of Performance) lub współczynnika wydajności EER (</w:t>
            </w:r>
            <w:r w:rsidRPr="00230C46">
              <w:rPr>
                <w:rFonts w:ascii="Barlow" w:eastAsia="Times New Roman" w:hAnsi="Barlow" w:cs="Calibri"/>
                <w:bCs/>
                <w:lang w:val="pl-PL"/>
              </w:rPr>
              <w:t xml:space="preserve">Energy </w:t>
            </w:r>
            <w:proofErr w:type="spellStart"/>
            <w:r w:rsidRPr="00230C46">
              <w:rPr>
                <w:rFonts w:ascii="Barlow" w:eastAsia="Times New Roman" w:hAnsi="Barlow" w:cs="Calibri"/>
                <w:bCs/>
                <w:lang w:val="pl-PL"/>
              </w:rPr>
              <w:t>Efficiency</w:t>
            </w:r>
            <w:proofErr w:type="spellEnd"/>
            <w:r w:rsidRPr="00230C46">
              <w:rPr>
                <w:rFonts w:ascii="Barlow" w:eastAsia="Times New Roman" w:hAnsi="Barlow" w:cs="Calibri"/>
                <w:bCs/>
                <w:lang w:val="pl-PL"/>
              </w:rPr>
              <w:t xml:space="preserve"> Ratio),</w:t>
            </w:r>
          </w:p>
          <w:p w14:paraId="40E78982" w14:textId="0C1DE538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arlow" w:eastAsia="Times New Roman" w:hAnsi="Barlow" w:cs="Calibri"/>
                <w:bCs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>Skorzystanie z usług niezależnych podmiotów certyfikujących, które oferują audyty energetyczne i potwierdzenie, że dany system/</w:t>
            </w:r>
            <w:proofErr w:type="spellStart"/>
            <w:r w:rsidRPr="00230C46">
              <w:rPr>
                <w:rFonts w:ascii="Barlow" w:eastAsia="Times New Roman" w:hAnsi="Barlow" w:cs="Calibri"/>
                <w:lang w:val="pl-PL"/>
              </w:rPr>
              <w:t>urzadzenie</w:t>
            </w:r>
            <w:proofErr w:type="spellEnd"/>
            <w:r w:rsidRPr="00230C46">
              <w:rPr>
                <w:rFonts w:ascii="Barlow" w:eastAsia="Times New Roman" w:hAnsi="Barlow" w:cs="Calibri"/>
                <w:lang w:val="pl-PL"/>
              </w:rPr>
              <w:t xml:space="preserve"> spełnia określone normy wykraczające poza standardowe efektywności,</w:t>
            </w:r>
          </w:p>
          <w:p w14:paraId="0D9320D0" w14:textId="5F2FDC9A" w:rsidR="00EC532A" w:rsidRPr="00230C46" w:rsidRDefault="00EC532A" w:rsidP="00FF7F8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arlow" w:eastAsia="Times New Roman" w:hAnsi="Barlow" w:cs="Calibri"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>Porównanie efektywności energetycznej z innymi podobnymi urządzeniami w branży (</w:t>
            </w:r>
            <w:proofErr w:type="spellStart"/>
            <w:r w:rsidRPr="00230C46">
              <w:rPr>
                <w:rFonts w:ascii="Barlow" w:eastAsia="Times New Roman" w:hAnsi="Barlow" w:cs="Calibri"/>
                <w:lang w:val="pl-PL"/>
              </w:rPr>
              <w:t>benchmarking</w:t>
            </w:r>
            <w:proofErr w:type="spellEnd"/>
            <w:r w:rsidRPr="00230C46">
              <w:rPr>
                <w:rFonts w:ascii="Barlow" w:eastAsia="Times New Roman" w:hAnsi="Barlow" w:cs="Calibri"/>
                <w:lang w:val="pl-PL"/>
              </w:rPr>
              <w:t>). Jeśli dane urządzenie zużywa znacznie mniej energii niż inne przy wykonywaniu tej samej pracy, to możemy mówić o „ponadnormatywnej optymalizacji”.</w:t>
            </w:r>
          </w:p>
          <w:p w14:paraId="79336A20" w14:textId="77777777" w:rsidR="00EC532A" w:rsidRPr="00230C46" w:rsidRDefault="00EC532A" w:rsidP="00085ECE">
            <w:pPr>
              <w:pStyle w:val="Akapitzlist"/>
              <w:autoSpaceDE w:val="0"/>
              <w:autoSpaceDN w:val="0"/>
              <w:adjustRightInd w:val="0"/>
              <w:ind w:left="774"/>
              <w:jc w:val="both"/>
              <w:rPr>
                <w:rFonts w:ascii="Barlow" w:eastAsia="Times New Roman" w:hAnsi="Barlow" w:cs="Calibri"/>
                <w:sz w:val="6"/>
                <w:szCs w:val="6"/>
                <w:lang w:val="pl-PL"/>
              </w:rPr>
            </w:pPr>
          </w:p>
          <w:p w14:paraId="483C1B44" w14:textId="067BD9F0" w:rsidR="00EC532A" w:rsidRPr="004638F1" w:rsidRDefault="00EC532A" w:rsidP="00085ECE">
            <w:pPr>
              <w:rPr>
                <w:rFonts w:ascii="Barlow" w:eastAsia="Times New Roman" w:hAnsi="Barlow" w:cs="Calibri"/>
                <w:lang w:val="pl-PL"/>
              </w:rPr>
            </w:pPr>
            <w:r w:rsidRPr="00230C46">
              <w:rPr>
                <w:rFonts w:ascii="Barlow" w:eastAsia="Times New Roman" w:hAnsi="Barlow" w:cs="Calibri"/>
                <w:lang w:val="pl-PL"/>
              </w:rPr>
              <w:t xml:space="preserve">Zadaniem wnioskodawcy będzie przedstawienie w opisie projektu takiego uzasadnienia, które pozwoli na ocenę spełnienia kryterium. </w:t>
            </w:r>
            <w:r w:rsidRPr="004638F1">
              <w:rPr>
                <w:rFonts w:ascii="Barlow" w:eastAsia="Times New Roman" w:hAnsi="Barlow" w:cs="Calibri"/>
                <w:b/>
                <w:bCs/>
                <w:lang w:val="pl-PL"/>
              </w:rPr>
              <w:t>Brak stosownego opisu lub jego niewystarczający zakres nie pozwoli na przyznanie punktów w ramach tego kryterium</w:t>
            </w:r>
            <w:r w:rsidRPr="004638F1">
              <w:rPr>
                <w:rFonts w:ascii="Barlow" w:eastAsia="Times New Roman" w:hAnsi="Barlow" w:cs="Calibri"/>
                <w:lang w:val="pl-PL"/>
              </w:rPr>
              <w:t>.</w:t>
            </w:r>
          </w:p>
          <w:p w14:paraId="6222F99F" w14:textId="605E8435" w:rsidR="00EC532A" w:rsidRPr="00230C46" w:rsidRDefault="00EC532A" w:rsidP="00085ECE">
            <w:pPr>
              <w:rPr>
                <w:rFonts w:ascii="Barlow" w:hAnsi="Barlow"/>
                <w:sz w:val="16"/>
                <w:szCs w:val="16"/>
              </w:rPr>
            </w:pPr>
          </w:p>
        </w:tc>
      </w:tr>
      <w:tr w:rsidR="00EC532A" w:rsidRPr="000E3A8A" w14:paraId="3C25156C" w14:textId="77777777" w:rsidTr="00982AF0">
        <w:trPr>
          <w:trHeight w:val="1614"/>
        </w:trPr>
        <w:tc>
          <w:tcPr>
            <w:tcW w:w="167" w:type="pct"/>
            <w:vMerge/>
            <w:shd w:val="clear" w:color="auto" w:fill="FFFFFF" w:themeFill="background1"/>
            <w:vAlign w:val="center"/>
          </w:tcPr>
          <w:p w14:paraId="0F4141B1" w14:textId="77777777" w:rsidR="00EC532A" w:rsidRPr="000E3A8A" w:rsidRDefault="00EC532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/>
            <w:shd w:val="clear" w:color="auto" w:fill="B7D4EF" w:themeFill="text2" w:themeFillTint="33"/>
            <w:vAlign w:val="center"/>
          </w:tcPr>
          <w:p w14:paraId="5581CBB0" w14:textId="77777777" w:rsidR="00EC532A" w:rsidRPr="000E3A8A" w:rsidRDefault="00EC532A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616" w:type="pct"/>
            <w:shd w:val="clear" w:color="auto" w:fill="FFFFFF" w:themeFill="background1"/>
          </w:tcPr>
          <w:p w14:paraId="6F6FF51A" w14:textId="0AB1F0E9" w:rsidR="00EC532A" w:rsidRPr="000E3A8A" w:rsidRDefault="00EC532A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theme="minorHAnsi"/>
              </w:rPr>
              <w:t xml:space="preserve">Operacja przewiduje koszty związane z ochroną środowiska w zakresie rzeczowym określonym w opisie kryterium, </w:t>
            </w:r>
            <w:r w:rsidRPr="000E3A8A">
              <w:rPr>
                <w:rFonts w:ascii="Barlow" w:hAnsi="Barlow" w:cs="Calibri"/>
                <w:lang w:val="pl-PL"/>
              </w:rPr>
              <w:t xml:space="preserve">przy czym stanowią one </w:t>
            </w:r>
            <w:r w:rsidR="000A1B2F">
              <w:rPr>
                <w:rFonts w:ascii="Barlow" w:hAnsi="Barlow" w:cs="Calibri"/>
                <w:lang w:val="pl-PL"/>
              </w:rPr>
              <w:t>od 10,00</w:t>
            </w:r>
            <w:r w:rsidR="00AF02E5">
              <w:rPr>
                <w:rFonts w:ascii="Barlow" w:hAnsi="Barlow" w:cs="Calibri"/>
                <w:lang w:val="pl-PL"/>
              </w:rPr>
              <w:t>%</w:t>
            </w:r>
            <w:r w:rsidR="000A1B2F">
              <w:rPr>
                <w:rFonts w:ascii="Barlow" w:hAnsi="Barlow" w:cs="Calibri"/>
                <w:lang w:val="pl-PL"/>
              </w:rPr>
              <w:t xml:space="preserve"> do 25,00%</w:t>
            </w:r>
            <w:r w:rsidR="00AF02E5">
              <w:rPr>
                <w:rFonts w:ascii="Barlow" w:hAnsi="Barlow" w:cs="Calibri"/>
                <w:lang w:val="pl-PL"/>
              </w:rPr>
              <w:t xml:space="preserve"> </w:t>
            </w:r>
            <w:r w:rsidRPr="000E3A8A">
              <w:rPr>
                <w:rFonts w:ascii="Barlow" w:hAnsi="Barlow" w:cs="Calibri"/>
                <w:lang w:val="pl-PL"/>
              </w:rPr>
              <w:t xml:space="preserve">kosztów kwalifikowalnych operacji. 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351AE24E" w14:textId="6E53B2D4" w:rsidR="00EC532A" w:rsidRPr="000E3A8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1</w:t>
            </w:r>
          </w:p>
        </w:tc>
        <w:tc>
          <w:tcPr>
            <w:tcW w:w="2164" w:type="pct"/>
            <w:vMerge/>
            <w:shd w:val="clear" w:color="auto" w:fill="FFFFFF" w:themeFill="background1"/>
            <w:vAlign w:val="center"/>
          </w:tcPr>
          <w:p w14:paraId="6368878D" w14:textId="77777777" w:rsidR="00EC532A" w:rsidRPr="000E3A8A" w:rsidRDefault="00EC532A" w:rsidP="00085ECE">
            <w:pPr>
              <w:rPr>
                <w:rFonts w:ascii="Barlow" w:hAnsi="Barlow"/>
              </w:rPr>
            </w:pPr>
          </w:p>
        </w:tc>
      </w:tr>
      <w:tr w:rsidR="00EC532A" w:rsidRPr="000E3A8A" w14:paraId="1CE41FE1" w14:textId="77777777" w:rsidTr="00EC532A">
        <w:trPr>
          <w:trHeight w:val="1217"/>
        </w:trPr>
        <w:tc>
          <w:tcPr>
            <w:tcW w:w="167" w:type="pct"/>
            <w:vMerge/>
            <w:shd w:val="clear" w:color="auto" w:fill="FFFFFF" w:themeFill="background1"/>
            <w:vAlign w:val="center"/>
          </w:tcPr>
          <w:p w14:paraId="75B3AAF8" w14:textId="77777777" w:rsidR="00EC532A" w:rsidRPr="000E3A8A" w:rsidRDefault="00EC532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/>
            <w:shd w:val="clear" w:color="auto" w:fill="B7D4EF" w:themeFill="text2" w:themeFillTint="33"/>
            <w:vAlign w:val="center"/>
          </w:tcPr>
          <w:p w14:paraId="08B2EB07" w14:textId="77777777" w:rsidR="00EC532A" w:rsidRPr="000E3A8A" w:rsidRDefault="00EC532A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616" w:type="pct"/>
            <w:shd w:val="clear" w:color="auto" w:fill="FFFFFF" w:themeFill="background1"/>
          </w:tcPr>
          <w:p w14:paraId="52EF13A1" w14:textId="296EF18B" w:rsidR="00EC532A" w:rsidRPr="00EC532A" w:rsidRDefault="00EC532A" w:rsidP="00EC532A">
            <w:pPr>
              <w:ind w:left="-4"/>
              <w:rPr>
                <w:rFonts w:ascii="Barlow" w:hAnsi="Barlow" w:cs="Calibri"/>
                <w:strike/>
                <w:color w:val="0070C0"/>
                <w:lang w:val="pl-PL"/>
              </w:rPr>
            </w:pPr>
            <w:r w:rsidRPr="000E3A8A">
              <w:rPr>
                <w:rFonts w:ascii="Barlow" w:hAnsi="Barlow" w:cstheme="minorHAnsi"/>
              </w:rPr>
              <w:t xml:space="preserve">Operacja przewiduje koszty związane z ochroną </w:t>
            </w:r>
            <w:r w:rsidRPr="00AF02E5">
              <w:rPr>
                <w:rFonts w:ascii="Barlow" w:hAnsi="Barlow" w:cstheme="minorHAnsi"/>
              </w:rPr>
              <w:t xml:space="preserve">środowiska w zakresie rzeczowym określonym w opisie kryterium, </w:t>
            </w:r>
            <w:r w:rsidRPr="00AF02E5">
              <w:rPr>
                <w:rFonts w:ascii="Barlow" w:hAnsi="Barlow" w:cs="Calibri"/>
                <w:lang w:val="pl-PL"/>
              </w:rPr>
              <w:t>przy czym stanowią one od 25,01% do 50,00%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0FF188F5" w14:textId="77777777" w:rsidR="00EC532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</w:p>
          <w:p w14:paraId="23A05EE7" w14:textId="77777777" w:rsidR="00EC532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</w:p>
          <w:p w14:paraId="4B7C94A6" w14:textId="401FEBA8" w:rsidR="00EC532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3</w:t>
            </w:r>
          </w:p>
          <w:p w14:paraId="72A6D6E0" w14:textId="77777777" w:rsidR="00EC532A" w:rsidRDefault="00EC532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</w:p>
          <w:p w14:paraId="38D0E826" w14:textId="65597147" w:rsidR="00EC532A" w:rsidRPr="000E3A8A" w:rsidRDefault="00EC532A" w:rsidP="00EC532A">
            <w:pPr>
              <w:rPr>
                <w:rFonts w:ascii="Barlow" w:hAnsi="Barlow"/>
                <w:b/>
                <w:bCs/>
              </w:rPr>
            </w:pPr>
          </w:p>
        </w:tc>
        <w:tc>
          <w:tcPr>
            <w:tcW w:w="2164" w:type="pct"/>
            <w:vMerge/>
            <w:shd w:val="clear" w:color="auto" w:fill="FFFFFF" w:themeFill="background1"/>
            <w:vAlign w:val="center"/>
          </w:tcPr>
          <w:p w14:paraId="4166B96B" w14:textId="77777777" w:rsidR="00EC532A" w:rsidRPr="000E3A8A" w:rsidRDefault="00EC532A" w:rsidP="00085ECE">
            <w:pPr>
              <w:rPr>
                <w:rFonts w:ascii="Barlow" w:hAnsi="Barlow"/>
              </w:rPr>
            </w:pPr>
          </w:p>
        </w:tc>
      </w:tr>
      <w:tr w:rsidR="00EC532A" w:rsidRPr="000E3A8A" w14:paraId="14DA700C" w14:textId="77777777" w:rsidTr="00C660EF">
        <w:trPr>
          <w:trHeight w:val="1865"/>
        </w:trPr>
        <w:tc>
          <w:tcPr>
            <w:tcW w:w="167" w:type="pct"/>
            <w:vMerge/>
            <w:shd w:val="clear" w:color="auto" w:fill="FFFFFF" w:themeFill="background1"/>
            <w:vAlign w:val="center"/>
          </w:tcPr>
          <w:p w14:paraId="04E05719" w14:textId="77777777" w:rsidR="00EC532A" w:rsidRPr="000E3A8A" w:rsidRDefault="00EC532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/>
            <w:shd w:val="clear" w:color="auto" w:fill="B7D4EF" w:themeFill="text2" w:themeFillTint="33"/>
            <w:vAlign w:val="center"/>
          </w:tcPr>
          <w:p w14:paraId="2D7A173A" w14:textId="77777777" w:rsidR="00EC532A" w:rsidRPr="000E3A8A" w:rsidRDefault="00EC532A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616" w:type="pct"/>
            <w:shd w:val="clear" w:color="auto" w:fill="FFFFFF" w:themeFill="background1"/>
          </w:tcPr>
          <w:p w14:paraId="3FD9C7F0" w14:textId="77777777" w:rsidR="00EC532A" w:rsidRPr="000E3A8A" w:rsidRDefault="00EC532A" w:rsidP="00EC532A">
            <w:pPr>
              <w:ind w:left="-4"/>
              <w:rPr>
                <w:rFonts w:ascii="Barlow" w:hAnsi="Barlow" w:cstheme="minorHAnsi"/>
              </w:rPr>
            </w:pPr>
            <w:r w:rsidRPr="00AF02E5">
              <w:rPr>
                <w:rFonts w:ascii="Barlow" w:hAnsi="Barlow" w:cstheme="minorHAnsi"/>
              </w:rPr>
              <w:t xml:space="preserve">Operacja przewiduje koszty związane z ochroną środowiska w zakresie rzeczowym określonym w opisie kryterium, </w:t>
            </w:r>
            <w:r w:rsidRPr="00AF02E5">
              <w:rPr>
                <w:rFonts w:ascii="Barlow" w:hAnsi="Barlow" w:cs="Calibri"/>
                <w:lang w:val="pl-PL"/>
              </w:rPr>
              <w:t>przy czym stanowią one powyżej 50,00%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20D8210D" w14:textId="1854BA7A" w:rsidR="00EC532A" w:rsidRDefault="00EC532A" w:rsidP="00EC532A">
            <w:pPr>
              <w:rPr>
                <w:rFonts w:ascii="Barlow" w:hAnsi="Barlow"/>
                <w:b/>
                <w:bCs/>
              </w:rPr>
            </w:pPr>
            <w:r w:rsidRPr="002D19B9">
              <w:rPr>
                <w:rFonts w:ascii="Barlow" w:hAnsi="Barlow"/>
                <w:b/>
                <w:bCs/>
              </w:rPr>
              <w:t xml:space="preserve">       4 </w:t>
            </w:r>
          </w:p>
        </w:tc>
        <w:tc>
          <w:tcPr>
            <w:tcW w:w="2164" w:type="pct"/>
            <w:vMerge/>
            <w:shd w:val="clear" w:color="auto" w:fill="FFFFFF" w:themeFill="background1"/>
            <w:vAlign w:val="center"/>
          </w:tcPr>
          <w:p w14:paraId="1E78A18D" w14:textId="77777777" w:rsidR="00EC532A" w:rsidRPr="000E3A8A" w:rsidRDefault="00EC532A" w:rsidP="00085ECE">
            <w:pPr>
              <w:rPr>
                <w:rFonts w:ascii="Barlow" w:hAnsi="Barlow"/>
              </w:rPr>
            </w:pPr>
          </w:p>
        </w:tc>
      </w:tr>
    </w:tbl>
    <w:p w14:paraId="64E18B82" w14:textId="77777777" w:rsidR="00FE6643" w:rsidRPr="00085ECE" w:rsidRDefault="00FE6643" w:rsidP="00085ECE">
      <w:pPr>
        <w:contextualSpacing/>
        <w:rPr>
          <w:rFonts w:ascii="Barlow" w:eastAsia="Times New Roman" w:hAnsi="Barlow" w:cs="Times New Roman"/>
          <w:i/>
          <w:color w:val="000000"/>
          <w:sz w:val="12"/>
          <w:szCs w:val="12"/>
        </w:rPr>
      </w:pP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67"/>
        <w:gridCol w:w="1683"/>
        <w:gridCol w:w="4791"/>
        <w:gridCol w:w="1011"/>
        <w:gridCol w:w="5935"/>
      </w:tblGrid>
      <w:tr w:rsidR="008B5DE5" w:rsidRPr="000E3A8A" w14:paraId="5DC2644D" w14:textId="77777777" w:rsidTr="007B4507">
        <w:trPr>
          <w:trHeight w:val="739"/>
          <w:tblHeader/>
        </w:trPr>
        <w:tc>
          <w:tcPr>
            <w:tcW w:w="168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08B82248" w14:textId="77777777" w:rsidR="008B5DE5" w:rsidRPr="000E3A8A" w:rsidRDefault="008B5DE5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60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B07E92B" w14:textId="77777777" w:rsidR="008B5DE5" w:rsidRPr="000E3A8A" w:rsidRDefault="008B5DE5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725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988D544" w14:textId="6E8DF365" w:rsidR="008B5DE5" w:rsidRPr="000E3A8A" w:rsidRDefault="005C1C2B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64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16A3F7C" w14:textId="77777777" w:rsidR="008B5DE5" w:rsidRPr="000E3A8A" w:rsidRDefault="008B5DE5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37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4125136" w14:textId="77777777" w:rsidR="008B5DE5" w:rsidRPr="000E3A8A" w:rsidRDefault="008B5DE5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8B5DE5" w:rsidRPr="008C7A22" w14:paraId="0FA8DDB9" w14:textId="77777777" w:rsidTr="007B4507">
        <w:trPr>
          <w:trHeight w:val="6474"/>
        </w:trPr>
        <w:tc>
          <w:tcPr>
            <w:tcW w:w="168" w:type="pct"/>
            <w:vMerge w:val="restart"/>
            <w:shd w:val="clear" w:color="auto" w:fill="FFFFFF" w:themeFill="background1"/>
            <w:vAlign w:val="center"/>
          </w:tcPr>
          <w:p w14:paraId="058EB618" w14:textId="77777777" w:rsidR="008B5DE5" w:rsidRPr="000E3A8A" w:rsidRDefault="008B5DE5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06" w:type="pct"/>
            <w:vMerge w:val="restart"/>
            <w:shd w:val="clear" w:color="auto" w:fill="B7D4EF" w:themeFill="text2" w:themeFillTint="33"/>
            <w:vAlign w:val="center"/>
          </w:tcPr>
          <w:p w14:paraId="4EEC5B35" w14:textId="6C6AD94B" w:rsidR="008B5DE5" w:rsidRPr="00161EEA" w:rsidRDefault="00AF366E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161EEA">
              <w:rPr>
                <w:rFonts w:ascii="Barlow" w:hAnsi="Barlow" w:cstheme="minorHAnsi"/>
                <w:b/>
                <w:bCs/>
              </w:rPr>
              <w:t>Innowacyjność</w:t>
            </w:r>
          </w:p>
        </w:tc>
        <w:tc>
          <w:tcPr>
            <w:tcW w:w="1725" w:type="pct"/>
            <w:shd w:val="clear" w:color="auto" w:fill="FFFFFF" w:themeFill="background1"/>
          </w:tcPr>
          <w:p w14:paraId="5C73EBB3" w14:textId="2486D7DD" w:rsidR="008B5DE5" w:rsidRPr="000E3A8A" w:rsidRDefault="008C5210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Calibri"/>
                <w:lang w:val="pl-PL"/>
              </w:rPr>
              <w:t>Operacja ma charakter innowacji „pozornej” albo operacja nie ma innowacyjnego charakteru.</w:t>
            </w:r>
          </w:p>
        </w:tc>
        <w:tc>
          <w:tcPr>
            <w:tcW w:w="364" w:type="pct"/>
            <w:shd w:val="clear" w:color="auto" w:fill="B7D4EF" w:themeFill="text2" w:themeFillTint="33"/>
            <w:vAlign w:val="center"/>
          </w:tcPr>
          <w:p w14:paraId="66261DFF" w14:textId="0012708C" w:rsidR="008B5DE5" w:rsidRPr="000E3A8A" w:rsidRDefault="007013BA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37" w:type="pct"/>
            <w:vMerge w:val="restart"/>
            <w:shd w:val="clear" w:color="auto" w:fill="FFFFFF" w:themeFill="background1"/>
          </w:tcPr>
          <w:p w14:paraId="58C051FB" w14:textId="24C99D9E" w:rsidR="00575BF6" w:rsidRPr="008C7A22" w:rsidRDefault="00575BF6" w:rsidP="00085ECE">
            <w:pPr>
              <w:rPr>
                <w:rFonts w:ascii="Barlow" w:hAnsi="Barlow" w:cs="Calibri"/>
                <w:lang w:val="pl-PL"/>
              </w:rPr>
            </w:pPr>
            <w:r w:rsidRPr="000E3A8A">
              <w:rPr>
                <w:rFonts w:ascii="Barlow" w:hAnsi="Barlow" w:cs="Calibri"/>
                <w:lang w:val="pl-PL"/>
              </w:rPr>
              <w:t>Kryterium weryfikowane</w:t>
            </w:r>
            <w:r>
              <w:rPr>
                <w:rFonts w:ascii="Barlow" w:hAnsi="Barlow" w:cs="Calibri"/>
                <w:lang w:val="pl-PL"/>
              </w:rPr>
              <w:t xml:space="preserve"> głownie</w:t>
            </w:r>
            <w:r w:rsidRPr="000E3A8A">
              <w:rPr>
                <w:rFonts w:ascii="Barlow" w:hAnsi="Barlow" w:cs="Calibri"/>
                <w:lang w:val="pl-PL"/>
              </w:rPr>
              <w:t xml:space="preserve"> na podstawie </w:t>
            </w:r>
            <w:r>
              <w:rPr>
                <w:rFonts w:ascii="Barlow" w:hAnsi="Barlow" w:cs="Calibri"/>
                <w:lang w:val="pl-PL"/>
              </w:rPr>
              <w:t xml:space="preserve">wiarygodnego </w:t>
            </w:r>
            <w:r w:rsidRPr="000E3A8A">
              <w:rPr>
                <w:rFonts w:ascii="Barlow" w:hAnsi="Barlow" w:cs="Calibri"/>
                <w:lang w:val="pl-PL"/>
              </w:rPr>
              <w:t>uzasadnienia Wnioskodawcy w o</w:t>
            </w:r>
            <w:r w:rsidRPr="008C7A22">
              <w:rPr>
                <w:rFonts w:ascii="Barlow" w:hAnsi="Barlow" w:cs="Calibri"/>
                <w:lang w:val="pl-PL"/>
              </w:rPr>
              <w:t>pis</w:t>
            </w:r>
            <w:r w:rsidRPr="000E3A8A">
              <w:rPr>
                <w:rFonts w:ascii="Barlow" w:hAnsi="Barlow" w:cs="Calibri"/>
                <w:lang w:val="pl-PL"/>
              </w:rPr>
              <w:t>ie</w:t>
            </w:r>
            <w:r w:rsidRPr="008C7A22">
              <w:rPr>
                <w:rFonts w:ascii="Barlow" w:hAnsi="Barlow" w:cs="Calibri"/>
                <w:lang w:val="pl-PL"/>
              </w:rPr>
              <w:t xml:space="preserve"> operacji.</w:t>
            </w:r>
          </w:p>
          <w:p w14:paraId="7E0674EB" w14:textId="77777777" w:rsidR="00575BF6" w:rsidRPr="002D19B9" w:rsidRDefault="00575BF6" w:rsidP="00085ECE">
            <w:pPr>
              <w:rPr>
                <w:rFonts w:ascii="Barlow" w:hAnsi="Barlow" w:cs="Calibri"/>
                <w:sz w:val="16"/>
                <w:szCs w:val="16"/>
                <w:lang w:val="pl-PL"/>
              </w:rPr>
            </w:pPr>
          </w:p>
          <w:p w14:paraId="267B59F2" w14:textId="405F21DC" w:rsidR="00097624" w:rsidRPr="000B0B7C" w:rsidRDefault="00097624" w:rsidP="008E7ED9">
            <w:pPr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 xml:space="preserve">Innowacja </w:t>
            </w:r>
            <w:r w:rsidRPr="00722FDF">
              <w:rPr>
                <w:rFonts w:ascii="Barlow" w:hAnsi="Barlow" w:cs="Calibri"/>
                <w:lang w:val="pl-PL"/>
              </w:rPr>
              <w:t xml:space="preserve">- zmiana mającą na celu wdrożenie nowego lub znacząco udoskonalonego produktu, usługi, procesu, organizacji lub nowego sposobu wykorzystania lub zmobilizowania istniejących lokalnych zasobów przyrodniczych, historycznych, kulturowych czy społecznych </w:t>
            </w:r>
            <w:r w:rsidR="00575BF6" w:rsidRPr="00722FDF">
              <w:rPr>
                <w:rFonts w:ascii="Barlow" w:hAnsi="Barlow" w:cs="Calibri"/>
                <w:lang w:val="pl-PL"/>
              </w:rPr>
              <w:t>.</w:t>
            </w:r>
          </w:p>
          <w:p w14:paraId="4EEAEB95" w14:textId="0CC1F984" w:rsidR="00230C46" w:rsidRPr="008C7A22" w:rsidRDefault="00097624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innowacja procesowa - wprowadzenie do praktyki nowych lub znacząco ulepszonych metod produkcji lub dostawy</w:t>
            </w:r>
            <w:r w:rsidR="00230C46" w:rsidRPr="008C7A22">
              <w:rPr>
                <w:rFonts w:ascii="Barlow" w:hAnsi="Barlow" w:cs="Calibri"/>
                <w:lang w:val="pl-PL"/>
              </w:rPr>
              <w:t>,</w:t>
            </w:r>
          </w:p>
          <w:p w14:paraId="701A3739" w14:textId="3CDEB8A6" w:rsidR="000B0B7C" w:rsidRPr="008C7A22" w:rsidRDefault="000B0B7C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innowacja produktowa - wprowadzenie na rynek nowego towaru lub usługi lub znaczące ulepszenie oferowanych uprzednio towarów i usług,</w:t>
            </w:r>
          </w:p>
          <w:p w14:paraId="71C6AB59" w14:textId="1E39041C" w:rsidR="00097624" w:rsidRPr="008C7A22" w:rsidRDefault="00097624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 xml:space="preserve">innowacja marketingowa - zastosowanie nowej metody marketingowej obejmującej znaczące zmiany w wyglądzie produktu, jego opakowaniu, pozycjonowaniu, promocji, polityce cenowej lub modelu biznesowym, </w:t>
            </w:r>
            <w:r w:rsidR="00085ECE" w:rsidRPr="008C7A22">
              <w:rPr>
                <w:rFonts w:ascii="Barlow" w:hAnsi="Barlow" w:cs="Calibri"/>
                <w:lang w:val="pl-PL"/>
              </w:rPr>
              <w:t>wynikającej z nowej strategii marketingowej</w:t>
            </w:r>
            <w:r w:rsidR="00722FDF" w:rsidRPr="008C7A22">
              <w:rPr>
                <w:rFonts w:ascii="Barlow" w:hAnsi="Barlow" w:cs="Calibri"/>
                <w:lang w:val="pl-PL"/>
              </w:rPr>
              <w:t>,</w:t>
            </w:r>
          </w:p>
          <w:p w14:paraId="6DA86379" w14:textId="1B09E76A" w:rsidR="00097624" w:rsidRPr="008C7A22" w:rsidRDefault="00097624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proofErr w:type="spellStart"/>
            <w:r w:rsidRPr="008C7A22">
              <w:rPr>
                <w:rFonts w:ascii="Barlow" w:hAnsi="Barlow" w:cs="Calibri"/>
                <w:lang w:val="pl-PL"/>
              </w:rPr>
              <w:t>eko</w:t>
            </w:r>
            <w:proofErr w:type="spellEnd"/>
            <w:r w:rsidR="003B1288" w:rsidRPr="008C7A22">
              <w:rPr>
                <w:rFonts w:ascii="Barlow" w:hAnsi="Barlow" w:cs="Calibri"/>
                <w:lang w:val="pl-PL"/>
              </w:rPr>
              <w:t>-</w:t>
            </w:r>
            <w:r w:rsidRPr="008C7A22">
              <w:rPr>
                <w:rFonts w:ascii="Barlow" w:hAnsi="Barlow" w:cs="Calibri"/>
                <w:lang w:val="pl-PL"/>
              </w:rPr>
              <w:t>innowacja – nowy lub istotnie ulepszony produkt (wyrób lub usługa), proces, metoda organizacyjna lub marketingowa, która przyniesie korzyści dla środowiska w porównaniu z rozwiązaniami alternatywnymi,</w:t>
            </w:r>
          </w:p>
          <w:p w14:paraId="6FFD19C2" w14:textId="77777777" w:rsidR="00097624" w:rsidRPr="008C7A22" w:rsidRDefault="00097624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innowacja w kontekście lokalnym - nowy sposób wykorzystania lub zmobilizowania istniejących lokalnych zasobów przyrodniczych, historycznych, kulturowych lub społecznych.</w:t>
            </w:r>
          </w:p>
          <w:p w14:paraId="3A77444F" w14:textId="77777777" w:rsidR="00575BF6" w:rsidRPr="008C7A22" w:rsidRDefault="00575BF6" w:rsidP="00085ECE">
            <w:pPr>
              <w:rPr>
                <w:rFonts w:ascii="Barlow" w:hAnsi="Barlow" w:cs="Calibri"/>
                <w:lang w:val="pl-PL"/>
              </w:rPr>
            </w:pPr>
          </w:p>
          <w:p w14:paraId="0A9231C0" w14:textId="19E8B048" w:rsidR="00575BF6" w:rsidRPr="00722FDF" w:rsidRDefault="00575BF6" w:rsidP="00085ECE">
            <w:pPr>
              <w:spacing w:after="120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Innowacyjność „pozorna”</w:t>
            </w:r>
            <w:r w:rsidRPr="00722FDF">
              <w:rPr>
                <w:rFonts w:ascii="Barlow" w:hAnsi="Barlow" w:cs="Calibri"/>
                <w:lang w:val="pl-PL"/>
              </w:rPr>
              <w:t xml:space="preserve"> – drobne zmiany pozorujące nowości, nieróżniące się znacząco od produktów, usług lub procesów istniejących już </w:t>
            </w:r>
            <w:r w:rsidRPr="008C7A22">
              <w:rPr>
                <w:rFonts w:ascii="Barlow" w:hAnsi="Barlow" w:cs="Calibri"/>
                <w:lang w:val="pl-PL"/>
              </w:rPr>
              <w:t xml:space="preserve">wcześniej </w:t>
            </w:r>
            <w:r w:rsidR="001C6CE4" w:rsidRPr="008C7A22">
              <w:rPr>
                <w:rFonts w:ascii="Barlow" w:hAnsi="Barlow" w:cs="Calibri"/>
                <w:lang w:val="pl-PL"/>
              </w:rPr>
              <w:t xml:space="preserve">u Wnioskodawcy lub </w:t>
            </w:r>
            <w:r w:rsidRPr="008C7A22">
              <w:rPr>
                <w:rFonts w:ascii="Barlow" w:hAnsi="Barlow" w:cs="Calibri"/>
                <w:lang w:val="pl-PL"/>
              </w:rPr>
              <w:t xml:space="preserve">na </w:t>
            </w:r>
            <w:r w:rsidRPr="00722FDF">
              <w:rPr>
                <w:rFonts w:ascii="Barlow" w:hAnsi="Barlow" w:cs="Calibri"/>
                <w:lang w:val="pl-PL"/>
              </w:rPr>
              <w:t>terenie LSR.</w:t>
            </w:r>
          </w:p>
          <w:p w14:paraId="322D0541" w14:textId="59305158" w:rsidR="00575BF6" w:rsidRPr="00722FDF" w:rsidRDefault="00575BF6" w:rsidP="00085ECE">
            <w:pPr>
              <w:spacing w:after="120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Innowacyjność „imitująca”</w:t>
            </w:r>
            <w:r w:rsidRPr="00722FDF">
              <w:rPr>
                <w:rFonts w:ascii="Barlow" w:hAnsi="Barlow" w:cs="Calibri"/>
                <w:lang w:val="pl-PL"/>
              </w:rPr>
              <w:t xml:space="preserve"> – wzorowana jest na wcześniej powstałych produktach, usługach i procesach. Dotyczy ulepszenia istniejących już wcześniej </w:t>
            </w:r>
            <w:r w:rsidR="009F07BC" w:rsidRPr="008C7A22">
              <w:rPr>
                <w:rFonts w:ascii="Barlow" w:hAnsi="Barlow" w:cs="Calibri"/>
                <w:lang w:val="pl-PL"/>
              </w:rPr>
              <w:t xml:space="preserve">u Wnioskodawcy lub </w:t>
            </w:r>
            <w:r w:rsidRPr="00722FDF">
              <w:rPr>
                <w:rFonts w:ascii="Barlow" w:hAnsi="Barlow" w:cs="Calibri"/>
                <w:lang w:val="pl-PL"/>
              </w:rPr>
              <w:t>na terenie LSR produktów, usług, procesów lub metod</w:t>
            </w:r>
            <w:r w:rsidR="007048C1" w:rsidRPr="00722FDF">
              <w:rPr>
                <w:rFonts w:ascii="Barlow" w:hAnsi="Barlow" w:cs="Calibri"/>
                <w:lang w:val="pl-PL"/>
              </w:rPr>
              <w:t>. W szczególności odnosi się do rozwiązań, które są nowe dla Wnioskodawcy</w:t>
            </w:r>
            <w:r w:rsidR="009F07BC">
              <w:rPr>
                <w:rFonts w:ascii="Barlow" w:hAnsi="Barlow" w:cs="Calibri"/>
                <w:lang w:val="pl-PL"/>
              </w:rPr>
              <w:t xml:space="preserve"> lub obszaru LSR</w:t>
            </w:r>
            <w:r w:rsidR="007048C1" w:rsidRPr="00722FDF">
              <w:rPr>
                <w:rFonts w:ascii="Barlow" w:hAnsi="Barlow" w:cs="Calibri"/>
                <w:lang w:val="pl-PL"/>
              </w:rPr>
              <w:t>, ale wcześniej były stosowane poza nim.</w:t>
            </w:r>
          </w:p>
          <w:p w14:paraId="72A928EC" w14:textId="50657D49" w:rsidR="00575BF6" w:rsidRPr="00722FDF" w:rsidRDefault="00097624" w:rsidP="00085ECE">
            <w:pPr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Innowacyjność „kreatywna”</w:t>
            </w:r>
            <w:r w:rsidRPr="00722FDF">
              <w:rPr>
                <w:rFonts w:ascii="Barlow" w:hAnsi="Barlow" w:cs="Calibri"/>
                <w:lang w:val="pl-PL"/>
              </w:rPr>
              <w:t xml:space="preserve"> – powstaje w wyniku prac naukowo-badawczych lub nowego wykorzystania wiedzy, dotyczy wprowadzenia nowych produktów, usług, procesów lub metod do tej pory nieobecnych </w:t>
            </w:r>
            <w:r w:rsidR="005050DC" w:rsidRPr="008C7A22">
              <w:rPr>
                <w:rFonts w:ascii="Barlow" w:hAnsi="Barlow" w:cs="Calibri"/>
                <w:lang w:val="pl-PL"/>
              </w:rPr>
              <w:t xml:space="preserve">u Wnioskodawcy lub </w:t>
            </w:r>
            <w:r w:rsidRPr="00722FDF">
              <w:rPr>
                <w:rFonts w:ascii="Barlow" w:hAnsi="Barlow" w:cs="Calibri"/>
                <w:lang w:val="pl-PL"/>
              </w:rPr>
              <w:t>na terenie LSR .</w:t>
            </w:r>
            <w:r w:rsidR="00575BF6" w:rsidRPr="00722FDF">
              <w:rPr>
                <w:rFonts w:ascii="Barlow" w:hAnsi="Barlow" w:cs="Calibri"/>
                <w:lang w:val="pl-PL"/>
              </w:rPr>
              <w:t xml:space="preserve"> Aby uzyskać punkty za innowacyjność „kreatywną” należy przedłożyć:</w:t>
            </w:r>
          </w:p>
          <w:p w14:paraId="5E93CCE9" w14:textId="77777777" w:rsidR="00575BF6" w:rsidRPr="008C7A22" w:rsidRDefault="00575BF6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 xml:space="preserve">opinię o innowacyjności, wydaną przez odpowiednią instytucję (wyższą uczelnię lub ośrodek badawczy) lub organizację branżową, lub </w:t>
            </w:r>
          </w:p>
          <w:p w14:paraId="5F59B606" w14:textId="2B17F0EC" w:rsidR="00DA2B18" w:rsidRPr="008C7A22" w:rsidRDefault="00575BF6" w:rsidP="00A04EC2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 w:cs="Calibri"/>
                <w:lang w:val="pl-PL"/>
              </w:rPr>
            </w:pPr>
            <w:r w:rsidRPr="008C7A22">
              <w:rPr>
                <w:rFonts w:ascii="Barlow" w:hAnsi="Barlow" w:cs="Calibri"/>
                <w:lang w:val="pl-PL"/>
              </w:rPr>
              <w:t>dokumenty potwierdzające zgłoszenie lub uzyskanie patentu, wzoru użytkowego lub innej formy ochrony własności intelektualnej.</w:t>
            </w:r>
          </w:p>
        </w:tc>
      </w:tr>
      <w:tr w:rsidR="008B5DE5" w:rsidRPr="008C7A22" w14:paraId="4FFAC644" w14:textId="77777777" w:rsidTr="007B4507">
        <w:trPr>
          <w:trHeight w:val="2811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5C4EB801" w14:textId="77777777" w:rsidR="008B5DE5" w:rsidRPr="000E3A8A" w:rsidRDefault="008B5DE5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06" w:type="pct"/>
            <w:vMerge/>
            <w:shd w:val="clear" w:color="auto" w:fill="B7D4EF" w:themeFill="text2" w:themeFillTint="33"/>
            <w:vAlign w:val="center"/>
          </w:tcPr>
          <w:p w14:paraId="52F5E83C" w14:textId="77777777" w:rsidR="008B5DE5" w:rsidRPr="000E3A8A" w:rsidRDefault="008B5DE5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25" w:type="pct"/>
            <w:shd w:val="clear" w:color="auto" w:fill="FFFFFF" w:themeFill="background1"/>
          </w:tcPr>
          <w:p w14:paraId="3EDB38E3" w14:textId="596ACAB8" w:rsidR="008B5DE5" w:rsidRPr="000E3A8A" w:rsidRDefault="002B16AA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Calibri"/>
                <w:lang w:val="pl-PL"/>
              </w:rPr>
              <w:t>Operacja ma charakter innowacji „imitującej</w:t>
            </w:r>
          </w:p>
        </w:tc>
        <w:tc>
          <w:tcPr>
            <w:tcW w:w="364" w:type="pct"/>
            <w:shd w:val="clear" w:color="auto" w:fill="B7D4EF" w:themeFill="text2" w:themeFillTint="33"/>
            <w:vAlign w:val="center"/>
          </w:tcPr>
          <w:p w14:paraId="7B22364D" w14:textId="7AC9540E" w:rsidR="008B5DE5" w:rsidRPr="000E3A8A" w:rsidRDefault="00B74679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2137" w:type="pct"/>
            <w:vMerge/>
            <w:shd w:val="clear" w:color="auto" w:fill="FFFFFF" w:themeFill="background1"/>
            <w:vAlign w:val="center"/>
          </w:tcPr>
          <w:p w14:paraId="6A8A2001" w14:textId="77777777" w:rsidR="008B5DE5" w:rsidRPr="008C7A22" w:rsidRDefault="008B5DE5" w:rsidP="00085ECE">
            <w:pPr>
              <w:rPr>
                <w:rFonts w:ascii="Barlow" w:hAnsi="Barlow" w:cs="Calibri"/>
                <w:lang w:val="pl-PL"/>
              </w:rPr>
            </w:pPr>
          </w:p>
        </w:tc>
      </w:tr>
      <w:tr w:rsidR="008B5DE5" w:rsidRPr="008C7A22" w14:paraId="05A83BCB" w14:textId="77777777" w:rsidTr="007B4507">
        <w:trPr>
          <w:trHeight w:val="355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6294FADD" w14:textId="77777777" w:rsidR="008B5DE5" w:rsidRPr="000E3A8A" w:rsidRDefault="008B5DE5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06" w:type="pct"/>
            <w:vMerge/>
            <w:shd w:val="clear" w:color="auto" w:fill="B7D4EF" w:themeFill="text2" w:themeFillTint="33"/>
            <w:vAlign w:val="center"/>
          </w:tcPr>
          <w:p w14:paraId="0868DA2A" w14:textId="77777777" w:rsidR="008B5DE5" w:rsidRPr="000E3A8A" w:rsidRDefault="008B5DE5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25" w:type="pct"/>
            <w:shd w:val="clear" w:color="auto" w:fill="FFFFFF" w:themeFill="background1"/>
          </w:tcPr>
          <w:p w14:paraId="3986239F" w14:textId="70EFDA38" w:rsidR="008B5DE5" w:rsidRPr="000E3A8A" w:rsidRDefault="00B932FC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Calibri"/>
                <w:lang w:val="pl-PL"/>
              </w:rPr>
              <w:t xml:space="preserve">Operacja ma charakter innowacji „kreatywnej” </w:t>
            </w:r>
          </w:p>
        </w:tc>
        <w:tc>
          <w:tcPr>
            <w:tcW w:w="364" w:type="pct"/>
            <w:shd w:val="clear" w:color="auto" w:fill="B7D4EF" w:themeFill="text2" w:themeFillTint="33"/>
            <w:vAlign w:val="center"/>
          </w:tcPr>
          <w:p w14:paraId="6A116499" w14:textId="6546E748" w:rsidR="008B5DE5" w:rsidRPr="000E3A8A" w:rsidRDefault="00B74679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2137" w:type="pct"/>
            <w:vMerge/>
            <w:shd w:val="clear" w:color="auto" w:fill="FFFFFF" w:themeFill="background1"/>
            <w:vAlign w:val="center"/>
          </w:tcPr>
          <w:p w14:paraId="384D399E" w14:textId="77777777" w:rsidR="008B5DE5" w:rsidRPr="008C7A22" w:rsidRDefault="008B5DE5" w:rsidP="00085ECE">
            <w:pPr>
              <w:rPr>
                <w:rFonts w:ascii="Barlow" w:hAnsi="Barlow" w:cs="Calibri"/>
                <w:lang w:val="pl-PL"/>
              </w:rPr>
            </w:pPr>
          </w:p>
        </w:tc>
      </w:tr>
    </w:tbl>
    <w:p w14:paraId="684800CD" w14:textId="77777777" w:rsidR="001D619F" w:rsidRDefault="001D619F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550"/>
        <w:gridCol w:w="1855"/>
        <w:gridCol w:w="4536"/>
        <w:gridCol w:w="992"/>
        <w:gridCol w:w="6061"/>
      </w:tblGrid>
      <w:tr w:rsidR="00F36D6F" w14:paraId="719DFC82" w14:textId="77777777" w:rsidTr="007B4507">
        <w:tc>
          <w:tcPr>
            <w:tcW w:w="55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F8D0D6C" w14:textId="77777777" w:rsidR="00AC1680" w:rsidRDefault="00AC1680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1855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148E73E" w14:textId="77777777" w:rsidR="00AC1680" w:rsidRDefault="00AC1680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4536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4DBE481" w14:textId="77777777" w:rsidR="00AC1680" w:rsidRDefault="00AC1680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992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2D9FE6E" w14:textId="77777777" w:rsidR="00AC1680" w:rsidRDefault="00AC1680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6061" w:type="dxa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002AC6F" w14:textId="77777777" w:rsidR="00AC1680" w:rsidRDefault="00AC1680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F46C69" w14:paraId="3C07AC64" w14:textId="77777777" w:rsidTr="002D19B9">
        <w:trPr>
          <w:trHeight w:val="3016"/>
        </w:trPr>
        <w:tc>
          <w:tcPr>
            <w:tcW w:w="550" w:type="dxa"/>
            <w:vMerge w:val="restart"/>
            <w:shd w:val="clear" w:color="auto" w:fill="FFFFFF" w:themeFill="background1"/>
            <w:vAlign w:val="center"/>
          </w:tcPr>
          <w:p w14:paraId="54ECED6E" w14:textId="77777777" w:rsidR="00F46C69" w:rsidRDefault="00F46C69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855" w:type="dxa"/>
            <w:vMerge w:val="restart"/>
            <w:shd w:val="clear" w:color="auto" w:fill="B7D4EF"/>
            <w:vAlign w:val="center"/>
          </w:tcPr>
          <w:p w14:paraId="205D6583" w14:textId="0234E463" w:rsidR="00F46C69" w:rsidRDefault="00F46C69" w:rsidP="00085ECE">
            <w:pPr>
              <w:contextualSpacing/>
              <w:jc w:val="center"/>
              <w:rPr>
                <w:rFonts w:ascii="Barlow" w:eastAsia="Times New Roman" w:hAnsi="Barlow" w:cs="Times New Roman"/>
                <w:i/>
                <w:color w:val="000000"/>
              </w:rPr>
            </w:pPr>
            <w:r w:rsidRPr="000E3A8A">
              <w:rPr>
                <w:rFonts w:ascii="Barlow" w:hAnsi="Barlow" w:cstheme="minorHAnsi"/>
                <w:b/>
                <w:bCs/>
              </w:rPr>
              <w:t>Kluczowi wnioskodawcy</w:t>
            </w:r>
          </w:p>
        </w:tc>
        <w:tc>
          <w:tcPr>
            <w:tcW w:w="4536" w:type="dxa"/>
          </w:tcPr>
          <w:p w14:paraId="3A0C102E" w14:textId="1F4E8208" w:rsidR="00F46C69" w:rsidRPr="00280173" w:rsidRDefault="00F46C69" w:rsidP="00085ECE">
            <w:pPr>
              <w:contextualSpacing/>
              <w:rPr>
                <w:rFonts w:ascii="Barlow" w:eastAsia="Times New Roman" w:hAnsi="Barlow" w:cs="Times New Roman"/>
                <w:i/>
              </w:rPr>
            </w:pPr>
            <w:r w:rsidRPr="00280173">
              <w:rPr>
                <w:rFonts w:ascii="Barlow" w:hAnsi="Barlow" w:cstheme="minorHAnsi"/>
              </w:rPr>
              <w:t xml:space="preserve">Wnioskodawca nie należy do grupy osób szczególnie istotnych z punktu widzenia realizacji LSR – tj. </w:t>
            </w:r>
            <w:r w:rsidRPr="005F7518">
              <w:rPr>
                <w:rFonts w:ascii="Barlow" w:hAnsi="Barlow" w:cstheme="minorHAnsi"/>
                <w:strike/>
                <w:color w:val="EE0000"/>
              </w:rPr>
              <w:t>rybaków.</w:t>
            </w:r>
            <w:r w:rsidR="005F7518" w:rsidRPr="005F7518">
              <w:rPr>
                <w:rFonts w:ascii="Barlow" w:hAnsi="Barlow" w:cstheme="minorHAnsi"/>
                <w:color w:val="EE0000"/>
              </w:rPr>
              <w:t xml:space="preserve"> uprawnionych do rybactwa</w:t>
            </w:r>
          </w:p>
        </w:tc>
        <w:tc>
          <w:tcPr>
            <w:tcW w:w="992" w:type="dxa"/>
            <w:shd w:val="clear" w:color="auto" w:fill="B7D4EF"/>
            <w:vAlign w:val="center"/>
          </w:tcPr>
          <w:p w14:paraId="7BD59A63" w14:textId="77777777" w:rsidR="00F46C69" w:rsidRPr="00B2602A" w:rsidRDefault="00F46C69" w:rsidP="00085ECE">
            <w:pPr>
              <w:contextualSpacing/>
              <w:jc w:val="center"/>
              <w:rPr>
                <w:rFonts w:ascii="Barlow" w:eastAsia="Times New Roman" w:hAnsi="Barlow" w:cs="Times New Roman"/>
                <w:iCs/>
                <w:color w:val="000000"/>
              </w:rPr>
            </w:pPr>
            <w:r w:rsidRPr="00B2602A"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0</w:t>
            </w:r>
          </w:p>
        </w:tc>
        <w:tc>
          <w:tcPr>
            <w:tcW w:w="6061" w:type="dxa"/>
            <w:vMerge w:val="restart"/>
          </w:tcPr>
          <w:p w14:paraId="151781C3" w14:textId="6165641A" w:rsidR="0063647D" w:rsidRDefault="0063647D" w:rsidP="00085ECE">
            <w:pPr>
              <w:rPr>
                <w:rFonts w:ascii="Barlow" w:hAnsi="Barlow"/>
                <w:color w:val="000000" w:themeColor="text1"/>
                <w:lang w:val="pl-PL"/>
              </w:rPr>
            </w:pPr>
            <w:r w:rsidRPr="00243E39">
              <w:rPr>
                <w:rFonts w:ascii="Barlow" w:hAnsi="Barlow"/>
                <w:color w:val="000000" w:themeColor="text1"/>
                <w:lang w:val="pl-PL"/>
              </w:rPr>
              <w:t xml:space="preserve">Wymagane załączniki do wniosku potwierdzające , </w:t>
            </w:r>
            <w:r w:rsidR="005327C3">
              <w:rPr>
                <w:rFonts w:ascii="Barlow" w:hAnsi="Barlow"/>
                <w:color w:val="000000" w:themeColor="text1"/>
                <w:lang w:val="pl-PL"/>
              </w:rPr>
              <w:t>ż</w:t>
            </w:r>
            <w:r w:rsidRPr="00243E39">
              <w:rPr>
                <w:rFonts w:ascii="Barlow" w:hAnsi="Barlow"/>
                <w:color w:val="000000" w:themeColor="text1"/>
                <w:lang w:val="pl-PL"/>
              </w:rPr>
              <w:t xml:space="preserve">e wnioskodawca jest </w:t>
            </w:r>
            <w:r w:rsidR="00243E39" w:rsidRPr="005F7518">
              <w:rPr>
                <w:rFonts w:ascii="Barlow" w:hAnsi="Barlow"/>
                <w:strike/>
                <w:color w:val="EE0000"/>
                <w:lang w:val="pl-PL"/>
              </w:rPr>
              <w:t>rybakiem (</w:t>
            </w:r>
            <w:r w:rsidRPr="00243E39">
              <w:rPr>
                <w:rFonts w:ascii="Barlow" w:hAnsi="Barlow"/>
                <w:color w:val="000000" w:themeColor="text1"/>
                <w:lang w:val="pl-PL"/>
              </w:rPr>
              <w:t>uprawniony</w:t>
            </w:r>
            <w:r w:rsidR="00243E39">
              <w:rPr>
                <w:rFonts w:ascii="Barlow" w:hAnsi="Barlow"/>
                <w:color w:val="000000" w:themeColor="text1"/>
                <w:lang w:val="pl-PL"/>
              </w:rPr>
              <w:t>m</w:t>
            </w:r>
            <w:r w:rsidRPr="00243E39">
              <w:rPr>
                <w:rFonts w:ascii="Barlow" w:hAnsi="Barlow"/>
                <w:color w:val="000000" w:themeColor="text1"/>
                <w:lang w:val="pl-PL"/>
              </w:rPr>
              <w:t xml:space="preserve"> do rybactwa</w:t>
            </w:r>
            <w:r w:rsidR="005F7518">
              <w:rPr>
                <w:rFonts w:ascii="Barlow" w:hAnsi="Barlow"/>
                <w:color w:val="000000" w:themeColor="text1"/>
                <w:lang w:val="pl-PL"/>
              </w:rPr>
              <w:t xml:space="preserve"> </w:t>
            </w:r>
            <w:r w:rsidRPr="00243E39">
              <w:rPr>
                <w:rFonts w:ascii="Barlow" w:hAnsi="Barlow"/>
                <w:color w:val="000000" w:themeColor="text1"/>
                <w:lang w:val="pl-PL"/>
              </w:rPr>
              <w:t>na obszarze LSR:</w:t>
            </w:r>
          </w:p>
          <w:p w14:paraId="41D9CB6A" w14:textId="64EB59A4" w:rsidR="0063647D" w:rsidRPr="005F7518" w:rsidRDefault="0063647D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strike/>
                <w:color w:val="EE0000"/>
                <w:lang w:val="pl-PL"/>
              </w:rPr>
            </w:pPr>
            <w:r w:rsidRPr="005F7518">
              <w:rPr>
                <w:rFonts w:ascii="Barlow" w:hAnsi="Barlow"/>
                <w:strike/>
                <w:color w:val="EE0000"/>
                <w:lang w:val="pl-PL"/>
              </w:rPr>
              <w:t xml:space="preserve">dokument </w:t>
            </w:r>
            <w:r w:rsidRPr="005F7518">
              <w:rPr>
                <w:rFonts w:ascii="Barlow" w:eastAsia="Times New Roman" w:hAnsi="Barlow" w:cs="Calibri"/>
                <w:strike/>
                <w:color w:val="EE0000"/>
                <w:lang w:val="pl-PL"/>
              </w:rPr>
              <w:t>własności</w:t>
            </w:r>
            <w:r w:rsidRPr="005F7518">
              <w:rPr>
                <w:rFonts w:ascii="Barlow" w:hAnsi="Barlow"/>
                <w:strike/>
                <w:color w:val="EE0000"/>
                <w:lang w:val="pl-PL"/>
              </w:rPr>
              <w:t xml:space="preserve"> gruntu pod wodami</w:t>
            </w:r>
            <w:r w:rsidRPr="005F7518">
              <w:rPr>
                <w:rFonts w:ascii="Barlow" w:hAnsi="Barlow"/>
                <w:b/>
                <w:bCs/>
                <w:strike/>
                <w:color w:val="EE0000"/>
                <w:lang w:val="pl-PL"/>
              </w:rPr>
              <w:t xml:space="preserve"> </w:t>
            </w:r>
            <w:r w:rsidRPr="005F7518">
              <w:rPr>
                <w:rFonts w:ascii="Barlow" w:hAnsi="Barlow"/>
                <w:strike/>
                <w:color w:val="EE0000"/>
                <w:lang w:val="pl-PL"/>
              </w:rPr>
              <w:t>(np. wypis z rejestru gruntów)</w:t>
            </w:r>
            <w:r w:rsidRPr="005F7518">
              <w:rPr>
                <w:rFonts w:ascii="Barlow" w:hAnsi="Barlow"/>
                <w:b/>
                <w:bCs/>
                <w:strike/>
                <w:color w:val="EE0000"/>
                <w:lang w:val="pl-PL"/>
              </w:rPr>
              <w:t xml:space="preserve"> </w:t>
            </w:r>
            <w:r w:rsidRPr="005F7518">
              <w:rPr>
                <w:rFonts w:ascii="Barlow" w:hAnsi="Barlow"/>
                <w:strike/>
                <w:color w:val="EE0000"/>
                <w:lang w:val="pl-PL"/>
              </w:rPr>
              <w:t>lub prawa do użytkowania wód (np. umowa dzierżawy lub użyczenia)</w:t>
            </w:r>
            <w:r w:rsidR="001D619F" w:rsidRPr="005F7518">
              <w:rPr>
                <w:rFonts w:ascii="Barlow" w:hAnsi="Barlow"/>
                <w:strike/>
                <w:color w:val="EE0000"/>
                <w:lang w:val="pl-PL"/>
              </w:rPr>
              <w:t>,</w:t>
            </w:r>
            <w:r w:rsidRPr="005F7518">
              <w:rPr>
                <w:rFonts w:ascii="Barlow" w:hAnsi="Barlow"/>
                <w:strike/>
                <w:color w:val="EE0000"/>
                <w:lang w:val="pl-PL"/>
              </w:rPr>
              <w:t xml:space="preserve"> </w:t>
            </w:r>
          </w:p>
          <w:p w14:paraId="5B5D767A" w14:textId="40CB5536" w:rsidR="0063647D" w:rsidRPr="005F7518" w:rsidRDefault="0063647D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strike/>
                <w:color w:val="EE0000"/>
                <w:lang w:val="pl-PL"/>
              </w:rPr>
            </w:pPr>
            <w:r w:rsidRPr="005F7518">
              <w:rPr>
                <w:rFonts w:ascii="Barlow" w:hAnsi="Barlow"/>
                <w:strike/>
                <w:color w:val="EE0000"/>
                <w:lang w:val="pl-PL"/>
              </w:rPr>
              <w:t>pozwolenie wodnoprawne</w:t>
            </w:r>
            <w:r w:rsidR="006745FF" w:rsidRPr="005F7518">
              <w:rPr>
                <w:rFonts w:ascii="Barlow" w:hAnsi="Barlow"/>
                <w:strike/>
                <w:color w:val="EE0000"/>
                <w:lang w:val="pl-PL"/>
              </w:rPr>
              <w:t>.</w:t>
            </w:r>
          </w:p>
          <w:p w14:paraId="45ACA384" w14:textId="77777777" w:rsidR="006745FF" w:rsidRPr="005F7518" w:rsidRDefault="006745FF" w:rsidP="00085ECE">
            <w:pPr>
              <w:pStyle w:val="Akapitzlist"/>
              <w:ind w:left="313"/>
              <w:rPr>
                <w:rFonts w:ascii="Barlow" w:hAnsi="Barlow"/>
                <w:strike/>
                <w:color w:val="EE0000"/>
                <w:lang w:val="pl-PL"/>
              </w:rPr>
            </w:pPr>
          </w:p>
          <w:p w14:paraId="2B96FF69" w14:textId="77777777" w:rsidR="0063647D" w:rsidRPr="005F7518" w:rsidRDefault="0063647D" w:rsidP="00085ECE">
            <w:pPr>
              <w:rPr>
                <w:rFonts w:ascii="Barlow" w:hAnsi="Barlow"/>
                <w:strike/>
                <w:color w:val="EE0000"/>
                <w:lang w:val="pl-PL"/>
              </w:rPr>
            </w:pPr>
            <w:r w:rsidRPr="005F7518">
              <w:rPr>
                <w:rFonts w:ascii="Barlow" w:hAnsi="Barlow"/>
                <w:strike/>
                <w:color w:val="EE0000"/>
                <w:lang w:val="pl-PL"/>
              </w:rPr>
              <w:t>Wymagane załączniki do wniosku potwierdzające wielkość gospodarstwa rybackiego (w ha):</w:t>
            </w:r>
          </w:p>
          <w:p w14:paraId="5E72D7AA" w14:textId="77777777" w:rsidR="00F46C69" w:rsidRPr="005F7518" w:rsidRDefault="0063647D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strike/>
                <w:color w:val="EE0000"/>
                <w:lang w:val="pl-PL"/>
              </w:rPr>
            </w:pPr>
            <w:r w:rsidRPr="005F7518">
              <w:rPr>
                <w:rFonts w:ascii="Barlow" w:hAnsi="Barlow"/>
                <w:strike/>
                <w:color w:val="EE0000"/>
                <w:lang w:val="pl-PL"/>
              </w:rPr>
              <w:t xml:space="preserve">kopia </w:t>
            </w:r>
            <w:r w:rsidRPr="005F7518">
              <w:rPr>
                <w:rFonts w:ascii="Barlow" w:eastAsia="Times New Roman" w:hAnsi="Barlow" w:cs="Calibri"/>
                <w:strike/>
                <w:color w:val="EE0000"/>
                <w:lang w:val="pl-PL"/>
              </w:rPr>
              <w:t>złożonego</w:t>
            </w:r>
            <w:r w:rsidRPr="005F7518">
              <w:rPr>
                <w:rFonts w:ascii="Barlow" w:hAnsi="Barlow"/>
                <w:strike/>
                <w:color w:val="EE0000"/>
                <w:lang w:val="pl-PL"/>
              </w:rPr>
              <w:t xml:space="preserve"> do Instytutu Rybactwa Śródlądowego kwestionariusza RRW-22 za rok poprzedzający rok złożenia wniosku o dofinansowanie</w:t>
            </w:r>
            <w:r w:rsidR="00D61493" w:rsidRPr="005F7518">
              <w:rPr>
                <w:rFonts w:ascii="Barlow" w:hAnsi="Barlow"/>
                <w:strike/>
                <w:color w:val="EE0000"/>
                <w:lang w:val="pl-PL"/>
              </w:rPr>
              <w:t>.</w:t>
            </w:r>
          </w:p>
          <w:p w14:paraId="2416A264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b/>
                <w:bCs/>
                <w:color w:val="EE0000"/>
                <w:lang w:val="pl-PL"/>
              </w:rPr>
              <w:br/>
              <w:t>1) dokumenty potwierdzające, że wnioskodawca jest:</w:t>
            </w:r>
          </w:p>
          <w:p w14:paraId="1360933F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color w:val="EE0000"/>
                <w:lang w:val="pl-PL"/>
              </w:rPr>
              <w:t>a) władający wodami w sztucznym zbiorniku wodnym przeznaczonym do chowu lub hodowli ryb i usytuowanym na publicznych śródlądowych wodach płynących, lub</w:t>
            </w:r>
          </w:p>
          <w:p w14:paraId="7AFDA536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color w:val="EE0000"/>
                <w:lang w:val="pl-PL"/>
              </w:rPr>
              <w:t>b) właścicielem albo posiadaczem gruntów pod wodami stojącymi (WS) lub gruntów pod wodami, do których stosuje się odpowiednio art. 23 ust. 2 ustawy z dnia 20 lipca 2017 r. – Prawo wodne (Dz. U. z 2021 r. poz. 2233 i 2368 oraz z 2022 r. poz. 88 i 258), zwanej dalej „ustawą – Prawo wodne”, lub</w:t>
            </w:r>
          </w:p>
          <w:p w14:paraId="6FB7F3D6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color w:val="EE0000"/>
                <w:lang w:val="pl-PL"/>
              </w:rPr>
              <w:t>c) właścicielem albo posiadaczem gruntów pod stawami rybnymi (WSR) lub innymi urządzeniami w gospodarstwie rolnym przeznaczonymi do chowu lub hodowli ryb;   </w:t>
            </w:r>
          </w:p>
          <w:p w14:paraId="7F12563E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</w:p>
          <w:p w14:paraId="7D839250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b/>
                <w:bCs/>
                <w:color w:val="EE0000"/>
                <w:lang w:val="pl-PL"/>
              </w:rPr>
              <w:t>2) dokumenty potwierdzające realizację obowiązków sprawozdawczych z </w:t>
            </w:r>
            <w:r w:rsidRPr="005F7518">
              <w:rPr>
                <w:rFonts w:ascii="Barlow" w:eastAsia="Times New Roman" w:hAnsi="Barlow"/>
                <w:color w:val="EE0000"/>
                <w:lang w:val="pl-PL"/>
              </w:rPr>
              <w:t>prowadzonej przez siebie działalności w celach statystycznych oraz badawczych podmiotom wykonującym zadania powierzone przez ministra właściwego do spraw rybołówstwa lub w celu dokonania kontroli przestrzegania przepisów o rybactwie śródlądowym  (</w:t>
            </w:r>
            <w:r w:rsidRPr="005F7518">
              <w:rPr>
                <w:rFonts w:ascii="Barlow" w:eastAsia="Times New Roman" w:hAnsi="Barlow"/>
                <w:color w:val="EE0000"/>
                <w:u w:val="single"/>
                <w:lang w:val="pl-PL"/>
              </w:rPr>
              <w:t>RRW-22</w:t>
            </w:r>
            <w:r w:rsidRPr="005F7518">
              <w:rPr>
                <w:rFonts w:ascii="Barlow" w:eastAsia="Times New Roman" w:hAnsi="Barlow"/>
                <w:color w:val="EE0000"/>
                <w:lang w:val="pl-PL"/>
              </w:rPr>
              <w:t xml:space="preserve"> </w:t>
            </w:r>
            <w:r w:rsidRPr="005F7518">
              <w:rPr>
                <w:rFonts w:ascii="Barlow" w:eastAsia="Times New Roman" w:hAnsi="Barlow"/>
                <w:color w:val="EE0000"/>
                <w:u w:val="single"/>
                <w:lang w:val="pl-PL"/>
              </w:rPr>
              <w:t>z dwóch lat</w:t>
            </w:r>
            <w:r w:rsidRPr="005F7518">
              <w:rPr>
                <w:rFonts w:ascii="Barlow" w:eastAsia="Times New Roman" w:hAnsi="Barlow"/>
                <w:color w:val="EE0000"/>
                <w:lang w:val="pl-PL"/>
              </w:rPr>
              <w:t xml:space="preserve"> poprzedzających ogłoszenie naboru  z potwierdzeniem otrzymania przez instytucję do której było złożone),</w:t>
            </w:r>
          </w:p>
          <w:p w14:paraId="3B9108C4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</w:p>
          <w:p w14:paraId="460A0ADD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b/>
                <w:bCs/>
                <w:color w:val="EE0000"/>
                <w:lang w:val="pl-PL"/>
              </w:rPr>
              <w:t>3) pozwolenie wodnoprawne </w:t>
            </w:r>
            <w:r w:rsidRPr="005F7518">
              <w:rPr>
                <w:rFonts w:ascii="Barlow" w:eastAsia="Times New Roman" w:hAnsi="Barlow"/>
                <w:color w:val="EE0000"/>
                <w:lang w:val="pl-PL"/>
              </w:rPr>
              <w:t>(o ile dotyczy na podstawie przepisów Prawa Wodnego), </w:t>
            </w:r>
          </w:p>
          <w:p w14:paraId="0A4F9AF4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</w:p>
          <w:p w14:paraId="2AF82DE0" w14:textId="77777777" w:rsidR="005F7518" w:rsidRPr="005F7518" w:rsidRDefault="005F7518" w:rsidP="005F7518">
            <w:pPr>
              <w:shd w:val="clear" w:color="auto" w:fill="FFFFFF"/>
              <w:spacing w:line="240" w:lineRule="auto"/>
              <w:rPr>
                <w:rFonts w:ascii="Barlow" w:eastAsia="Times New Roman" w:hAnsi="Barlow"/>
                <w:color w:val="EE0000"/>
                <w:lang w:val="pl-PL"/>
              </w:rPr>
            </w:pPr>
            <w:r w:rsidRPr="005F7518">
              <w:rPr>
                <w:rFonts w:ascii="Barlow" w:eastAsia="Times New Roman" w:hAnsi="Barlow"/>
                <w:b/>
                <w:bCs/>
                <w:color w:val="EE0000"/>
                <w:lang w:val="pl-PL"/>
              </w:rPr>
              <w:t>4) numer weterynaryjny</w:t>
            </w:r>
            <w:r w:rsidRPr="005F7518">
              <w:rPr>
                <w:rFonts w:ascii="Barlow" w:eastAsia="Times New Roman" w:hAnsi="Barlow"/>
                <w:color w:val="EE0000"/>
                <w:lang w:val="pl-PL"/>
              </w:rPr>
              <w:t>, z którego wynika że wnioskodawca prowadzi przedsiębiorstwo produkcyjne z sektora akwakultury (chów i hodowla ryb), </w:t>
            </w:r>
          </w:p>
          <w:p w14:paraId="79E44E23" w14:textId="77777777" w:rsidR="005F7518" w:rsidRPr="005F7518" w:rsidRDefault="005F7518" w:rsidP="00085ECE">
            <w:pPr>
              <w:rPr>
                <w:rFonts w:ascii="Barlow" w:hAnsi="Barlow"/>
                <w:strike/>
                <w:color w:val="EE0000"/>
                <w:lang w:val="pl-PL"/>
              </w:rPr>
            </w:pPr>
          </w:p>
          <w:p w14:paraId="6667ED4E" w14:textId="69ADE714" w:rsidR="00243E39" w:rsidRPr="003D2A9F" w:rsidRDefault="00CC12DC" w:rsidP="00085ECE">
            <w:pPr>
              <w:rPr>
                <w:rFonts w:ascii="Barlow" w:hAnsi="Barlow"/>
                <w:b/>
                <w:bCs/>
                <w:lang w:val="pl-PL"/>
              </w:rPr>
            </w:pPr>
            <w:r w:rsidRPr="0011544E">
              <w:rPr>
                <w:rFonts w:ascii="Barlow" w:hAnsi="Barlow"/>
                <w:b/>
                <w:bCs/>
                <w:color w:val="000000" w:themeColor="text1"/>
                <w:lang w:val="pl-PL"/>
              </w:rPr>
              <w:t xml:space="preserve">Aby </w:t>
            </w:r>
            <w:r w:rsidR="003D2A9F" w:rsidRPr="0011544E">
              <w:rPr>
                <w:rFonts w:ascii="Barlow" w:hAnsi="Barlow"/>
                <w:b/>
                <w:bCs/>
                <w:color w:val="000000" w:themeColor="text1"/>
                <w:lang w:val="pl-PL"/>
              </w:rPr>
              <w:t xml:space="preserve">uzyskać punkty za to kryterium, niezbędne będzie dołączanie wszystkich </w:t>
            </w:r>
            <w:r w:rsidR="003D2A9F" w:rsidRPr="00E21868">
              <w:rPr>
                <w:rFonts w:ascii="Barlow" w:hAnsi="Barlow"/>
                <w:b/>
                <w:bCs/>
                <w:strike/>
                <w:color w:val="EE0000"/>
                <w:lang w:val="pl-PL"/>
              </w:rPr>
              <w:t>trzech</w:t>
            </w:r>
            <w:r w:rsidR="003D2A9F" w:rsidRPr="0011544E">
              <w:rPr>
                <w:rFonts w:ascii="Barlow" w:hAnsi="Barlow"/>
                <w:b/>
                <w:bCs/>
                <w:color w:val="000000" w:themeColor="text1"/>
                <w:lang w:val="pl-PL"/>
              </w:rPr>
              <w:t xml:space="preserve">, wymienionych powyżej dokumentów. </w:t>
            </w:r>
          </w:p>
        </w:tc>
      </w:tr>
      <w:tr w:rsidR="00F46C69" w14:paraId="027FDAA4" w14:textId="77777777" w:rsidTr="007B4507">
        <w:trPr>
          <w:trHeight w:val="1546"/>
        </w:trPr>
        <w:tc>
          <w:tcPr>
            <w:tcW w:w="550" w:type="dxa"/>
            <w:vMerge/>
          </w:tcPr>
          <w:p w14:paraId="0D6D571E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855" w:type="dxa"/>
            <w:vMerge/>
            <w:shd w:val="clear" w:color="auto" w:fill="B7D4EF"/>
          </w:tcPr>
          <w:p w14:paraId="36B3C4C2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4536" w:type="dxa"/>
          </w:tcPr>
          <w:p w14:paraId="29901C6C" w14:textId="3FAE288B" w:rsidR="00F70148" w:rsidRPr="00280173" w:rsidRDefault="00F46C69" w:rsidP="002D19B9">
            <w:pPr>
              <w:ind w:left="-11"/>
              <w:rPr>
                <w:rFonts w:ascii="Barlow" w:hAnsi="Barlow" w:cstheme="minorHAnsi"/>
              </w:rPr>
            </w:pPr>
            <w:r w:rsidRPr="00280173">
              <w:rPr>
                <w:rFonts w:ascii="Barlow" w:hAnsi="Barlow" w:cstheme="minorHAnsi"/>
              </w:rPr>
              <w:t>Wnioskodawca</w:t>
            </w:r>
            <w:r w:rsidR="00A30D9B">
              <w:rPr>
                <w:rFonts w:ascii="Barlow" w:hAnsi="Barlow" w:cstheme="minorHAnsi"/>
              </w:rPr>
              <w:t xml:space="preserve"> </w:t>
            </w:r>
            <w:r w:rsidR="00A30D9B" w:rsidRPr="00A30D9B">
              <w:rPr>
                <w:rFonts w:ascii="Barlow" w:hAnsi="Barlow" w:cstheme="minorHAnsi"/>
                <w:color w:val="EE0000"/>
              </w:rPr>
              <w:t xml:space="preserve">od co najmniej 2 lat </w:t>
            </w:r>
            <w:r w:rsidRPr="00A30D9B">
              <w:rPr>
                <w:rFonts w:ascii="Barlow" w:hAnsi="Barlow" w:cstheme="minorHAnsi"/>
                <w:color w:val="EE0000"/>
              </w:rPr>
              <w:t xml:space="preserve"> </w:t>
            </w:r>
            <w:r w:rsidRPr="00280173">
              <w:rPr>
                <w:rFonts w:ascii="Barlow" w:hAnsi="Barlow" w:cstheme="minorHAnsi"/>
              </w:rPr>
              <w:t xml:space="preserve">należy do grupy osób szczególnie istotnych z punktu widzenia realizacji LSR – </w:t>
            </w:r>
            <w:r w:rsidRPr="00A30D9B">
              <w:rPr>
                <w:rFonts w:ascii="Barlow" w:hAnsi="Barlow" w:cstheme="minorHAnsi"/>
                <w:color w:val="EE0000"/>
              </w:rPr>
              <w:t xml:space="preserve">tj. </w:t>
            </w:r>
            <w:r w:rsidR="00A30D9B" w:rsidRPr="00A30D9B">
              <w:rPr>
                <w:rFonts w:ascii="Barlow" w:hAnsi="Barlow" w:cstheme="minorHAnsi"/>
                <w:color w:val="EE0000"/>
              </w:rPr>
              <w:t xml:space="preserve"> osób uprawnionych do rybactwa </w:t>
            </w:r>
            <w:r w:rsidR="00243E39" w:rsidRPr="00A30D9B">
              <w:rPr>
                <w:rFonts w:ascii="Barlow" w:hAnsi="Barlow" w:cstheme="minorHAnsi"/>
                <w:strike/>
                <w:color w:val="EE0000"/>
              </w:rPr>
              <w:t>r</w:t>
            </w:r>
            <w:r w:rsidRPr="00A30D9B">
              <w:rPr>
                <w:rFonts w:ascii="Barlow" w:hAnsi="Barlow" w:cstheme="minorHAnsi"/>
                <w:strike/>
                <w:color w:val="EE0000"/>
              </w:rPr>
              <w:t>ybaków</w:t>
            </w:r>
            <w:r w:rsidR="00243E39" w:rsidRPr="00A30D9B">
              <w:rPr>
                <w:rFonts w:ascii="Barlow" w:hAnsi="Barlow" w:cstheme="minorHAnsi"/>
                <w:color w:val="EE0000"/>
              </w:rPr>
              <w:t xml:space="preserve"> </w:t>
            </w:r>
            <w:r w:rsidR="00243E39" w:rsidRPr="00280173">
              <w:rPr>
                <w:rFonts w:ascii="Barlow" w:hAnsi="Barlow" w:cstheme="minorHAnsi"/>
              </w:rPr>
              <w:t xml:space="preserve">i posiada gospodarstwo </w:t>
            </w:r>
            <w:r w:rsidR="00A04EC2" w:rsidRPr="00280173">
              <w:rPr>
                <w:rFonts w:ascii="Barlow" w:hAnsi="Barlow" w:cstheme="minorHAnsi"/>
              </w:rPr>
              <w:t xml:space="preserve">o powierzchni </w:t>
            </w:r>
            <w:r w:rsidR="00243E39" w:rsidRPr="00280173">
              <w:rPr>
                <w:rFonts w:ascii="Barlow" w:hAnsi="Barlow" w:cstheme="minorHAnsi"/>
              </w:rPr>
              <w:t>50</w:t>
            </w:r>
            <w:r w:rsidR="00A04EC2" w:rsidRPr="00280173">
              <w:rPr>
                <w:rFonts w:ascii="Barlow" w:hAnsi="Barlow" w:cstheme="minorHAnsi"/>
              </w:rPr>
              <w:t>,00</w:t>
            </w:r>
            <w:r w:rsidR="00243E39" w:rsidRPr="00280173">
              <w:rPr>
                <w:rFonts w:ascii="Barlow" w:hAnsi="Barlow" w:cstheme="minorHAnsi"/>
              </w:rPr>
              <w:t xml:space="preserve"> ha </w:t>
            </w:r>
            <w:r w:rsidR="00A04EC2" w:rsidRPr="00280173">
              <w:rPr>
                <w:rFonts w:ascii="Barlow" w:hAnsi="Barlow" w:cstheme="minorHAnsi"/>
              </w:rPr>
              <w:t>i więcej</w:t>
            </w:r>
          </w:p>
        </w:tc>
        <w:tc>
          <w:tcPr>
            <w:tcW w:w="992" w:type="dxa"/>
            <w:shd w:val="clear" w:color="auto" w:fill="B7D4EF"/>
            <w:vAlign w:val="center"/>
          </w:tcPr>
          <w:p w14:paraId="189F1BD3" w14:textId="43EB6402" w:rsidR="00F46C69" w:rsidRPr="00212DA2" w:rsidRDefault="00EB2DA0" w:rsidP="00085ECE">
            <w:pPr>
              <w:contextualSpacing/>
              <w:jc w:val="center"/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</w:pPr>
            <w:r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5</w:t>
            </w:r>
          </w:p>
        </w:tc>
        <w:tc>
          <w:tcPr>
            <w:tcW w:w="6061" w:type="dxa"/>
            <w:vMerge/>
          </w:tcPr>
          <w:p w14:paraId="2AFB3729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</w:tr>
      <w:tr w:rsidR="00F46C69" w14:paraId="100B74E7" w14:textId="77777777" w:rsidTr="002D19B9">
        <w:trPr>
          <w:trHeight w:val="1606"/>
        </w:trPr>
        <w:tc>
          <w:tcPr>
            <w:tcW w:w="550" w:type="dxa"/>
            <w:vMerge/>
          </w:tcPr>
          <w:p w14:paraId="7DF388A3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855" w:type="dxa"/>
            <w:vMerge/>
            <w:shd w:val="clear" w:color="auto" w:fill="B7D4EF"/>
          </w:tcPr>
          <w:p w14:paraId="02CDC4DD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4536" w:type="dxa"/>
          </w:tcPr>
          <w:p w14:paraId="22820B39" w14:textId="503A3993" w:rsidR="00F46C69" w:rsidRPr="00280173" w:rsidRDefault="00A30D9B" w:rsidP="002D19B9">
            <w:pPr>
              <w:contextualSpacing/>
              <w:jc w:val="both"/>
              <w:rPr>
                <w:rFonts w:ascii="Barlow" w:eastAsia="Times New Roman" w:hAnsi="Barlow" w:cs="Times New Roman"/>
                <w:i/>
              </w:rPr>
            </w:pPr>
            <w:r w:rsidRPr="00280173">
              <w:rPr>
                <w:rFonts w:ascii="Barlow" w:hAnsi="Barlow" w:cstheme="minorHAnsi"/>
              </w:rPr>
              <w:t>Wnioskodawca</w:t>
            </w:r>
            <w:r>
              <w:rPr>
                <w:rFonts w:ascii="Barlow" w:hAnsi="Barlow" w:cstheme="minorHAnsi"/>
              </w:rPr>
              <w:t xml:space="preserve"> </w:t>
            </w:r>
            <w:r w:rsidRPr="00A30D9B">
              <w:rPr>
                <w:rFonts w:ascii="Barlow" w:hAnsi="Barlow" w:cstheme="minorHAnsi"/>
                <w:color w:val="EE0000"/>
              </w:rPr>
              <w:t xml:space="preserve">od co najmniej 2 lat  </w:t>
            </w:r>
            <w:r w:rsidRPr="00280173">
              <w:rPr>
                <w:rFonts w:ascii="Barlow" w:hAnsi="Barlow" w:cstheme="minorHAnsi"/>
              </w:rPr>
              <w:t xml:space="preserve">należy do grupy osób szczególnie istotnych z punktu widzenia realizacji LSR – </w:t>
            </w:r>
            <w:r w:rsidRPr="00A30D9B">
              <w:rPr>
                <w:rFonts w:ascii="Barlow" w:hAnsi="Barlow" w:cstheme="minorHAnsi"/>
                <w:color w:val="EE0000"/>
              </w:rPr>
              <w:t xml:space="preserve">tj.  osób uprawnionych do rybactwa </w:t>
            </w:r>
            <w:r w:rsidRPr="00A30D9B">
              <w:rPr>
                <w:rFonts w:ascii="Barlow" w:hAnsi="Barlow" w:cstheme="minorHAnsi"/>
                <w:strike/>
                <w:color w:val="EE0000"/>
              </w:rPr>
              <w:t>rybaków</w:t>
            </w:r>
            <w:r w:rsidRPr="00A30D9B">
              <w:rPr>
                <w:rFonts w:ascii="Barlow" w:hAnsi="Barlow" w:cstheme="minorHAnsi"/>
                <w:color w:val="EE0000"/>
              </w:rPr>
              <w:t xml:space="preserve"> </w:t>
            </w:r>
            <w:r w:rsidRPr="00280173">
              <w:rPr>
                <w:rFonts w:ascii="Barlow" w:hAnsi="Barlow" w:cstheme="minorHAnsi"/>
              </w:rPr>
              <w:t xml:space="preserve">i posiada gospodarstwo o powierzchni </w:t>
            </w:r>
            <w:r w:rsidR="005327C3" w:rsidRPr="00280173">
              <w:rPr>
                <w:rFonts w:ascii="Barlow" w:hAnsi="Barlow" w:cstheme="minorHAnsi"/>
              </w:rPr>
              <w:t>od 20</w:t>
            </w:r>
            <w:r w:rsidR="00A04EC2" w:rsidRPr="00280173">
              <w:rPr>
                <w:rFonts w:ascii="Barlow" w:hAnsi="Barlow" w:cstheme="minorHAnsi"/>
              </w:rPr>
              <w:t xml:space="preserve">,00 </w:t>
            </w:r>
            <w:r w:rsidR="005327C3" w:rsidRPr="00280173">
              <w:rPr>
                <w:rFonts w:ascii="Barlow" w:hAnsi="Barlow" w:cstheme="minorHAnsi"/>
              </w:rPr>
              <w:t xml:space="preserve">ha do </w:t>
            </w:r>
            <w:r w:rsidR="00A04EC2" w:rsidRPr="00280173">
              <w:rPr>
                <w:rFonts w:ascii="Barlow" w:hAnsi="Barlow" w:cstheme="minorHAnsi"/>
              </w:rPr>
              <w:t xml:space="preserve"> 49,99 ha</w:t>
            </w:r>
          </w:p>
        </w:tc>
        <w:tc>
          <w:tcPr>
            <w:tcW w:w="992" w:type="dxa"/>
            <w:shd w:val="clear" w:color="auto" w:fill="B7D4EF"/>
            <w:vAlign w:val="center"/>
          </w:tcPr>
          <w:p w14:paraId="71F53F34" w14:textId="12CB1F58" w:rsidR="00F46C69" w:rsidRPr="00212DA2" w:rsidRDefault="00F46C69" w:rsidP="00085ECE">
            <w:pPr>
              <w:contextualSpacing/>
              <w:jc w:val="center"/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</w:pPr>
            <w:r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6</w:t>
            </w:r>
          </w:p>
        </w:tc>
        <w:tc>
          <w:tcPr>
            <w:tcW w:w="6061" w:type="dxa"/>
            <w:vMerge/>
          </w:tcPr>
          <w:p w14:paraId="6886A241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</w:tr>
      <w:tr w:rsidR="00F46C69" w14:paraId="081DE3AF" w14:textId="77777777" w:rsidTr="007B4507">
        <w:tc>
          <w:tcPr>
            <w:tcW w:w="550" w:type="dxa"/>
            <w:vMerge/>
          </w:tcPr>
          <w:p w14:paraId="22907ADE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1855" w:type="dxa"/>
            <w:vMerge/>
            <w:shd w:val="clear" w:color="auto" w:fill="B7D4EF"/>
          </w:tcPr>
          <w:p w14:paraId="1BC64BED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  <w:tc>
          <w:tcPr>
            <w:tcW w:w="4536" w:type="dxa"/>
          </w:tcPr>
          <w:p w14:paraId="215B7C32" w14:textId="25124E77" w:rsidR="00F46C69" w:rsidRPr="00280173" w:rsidRDefault="00A30D9B" w:rsidP="00085ECE">
            <w:pPr>
              <w:contextualSpacing/>
              <w:rPr>
                <w:rFonts w:ascii="Barlow" w:eastAsia="Times New Roman" w:hAnsi="Barlow" w:cs="Times New Roman"/>
                <w:i/>
              </w:rPr>
            </w:pPr>
            <w:r w:rsidRPr="00280173">
              <w:rPr>
                <w:rFonts w:ascii="Barlow" w:hAnsi="Barlow" w:cstheme="minorHAnsi"/>
              </w:rPr>
              <w:t>Wnioskodawca</w:t>
            </w:r>
            <w:r>
              <w:rPr>
                <w:rFonts w:ascii="Barlow" w:hAnsi="Barlow" w:cstheme="minorHAnsi"/>
              </w:rPr>
              <w:t xml:space="preserve"> </w:t>
            </w:r>
            <w:r w:rsidRPr="00A30D9B">
              <w:rPr>
                <w:rFonts w:ascii="Barlow" w:hAnsi="Barlow" w:cstheme="minorHAnsi"/>
                <w:color w:val="EE0000"/>
              </w:rPr>
              <w:t xml:space="preserve">od co najmniej 2 lat  </w:t>
            </w:r>
            <w:r w:rsidRPr="00280173">
              <w:rPr>
                <w:rFonts w:ascii="Barlow" w:hAnsi="Barlow" w:cstheme="minorHAnsi"/>
              </w:rPr>
              <w:t xml:space="preserve">należy do grupy osób szczególnie istotnych z punktu widzenia realizacji LSR – </w:t>
            </w:r>
            <w:r w:rsidRPr="00A30D9B">
              <w:rPr>
                <w:rFonts w:ascii="Barlow" w:hAnsi="Barlow" w:cstheme="minorHAnsi"/>
                <w:color w:val="EE0000"/>
              </w:rPr>
              <w:t xml:space="preserve">tj.  osób uprawnionych do rybactwa </w:t>
            </w:r>
            <w:r w:rsidRPr="00A30D9B">
              <w:rPr>
                <w:rFonts w:ascii="Barlow" w:hAnsi="Barlow" w:cstheme="minorHAnsi"/>
                <w:strike/>
                <w:color w:val="EE0000"/>
              </w:rPr>
              <w:t>rybaków</w:t>
            </w:r>
            <w:r w:rsidRPr="00A30D9B">
              <w:rPr>
                <w:rFonts w:ascii="Barlow" w:hAnsi="Barlow" w:cstheme="minorHAnsi"/>
                <w:color w:val="EE0000"/>
              </w:rPr>
              <w:t xml:space="preserve"> </w:t>
            </w:r>
            <w:r w:rsidRPr="00280173">
              <w:rPr>
                <w:rFonts w:ascii="Barlow" w:hAnsi="Barlow" w:cstheme="minorHAnsi"/>
              </w:rPr>
              <w:t>i posiada gospodarstwo o powierzchni</w:t>
            </w:r>
            <w:r w:rsidR="005327C3" w:rsidRPr="00280173">
              <w:rPr>
                <w:rFonts w:ascii="Barlow" w:hAnsi="Barlow" w:cstheme="minorHAnsi"/>
              </w:rPr>
              <w:t xml:space="preserve"> i posiada gospodarstwo </w:t>
            </w:r>
            <w:r w:rsidR="00A04EC2" w:rsidRPr="00280173">
              <w:rPr>
                <w:rFonts w:ascii="Barlow" w:hAnsi="Barlow" w:cstheme="minorHAnsi"/>
              </w:rPr>
              <w:t>do 19,99 ha</w:t>
            </w:r>
          </w:p>
        </w:tc>
        <w:tc>
          <w:tcPr>
            <w:tcW w:w="992" w:type="dxa"/>
            <w:shd w:val="clear" w:color="auto" w:fill="B7D4EF"/>
            <w:vAlign w:val="center"/>
          </w:tcPr>
          <w:p w14:paraId="4DB84D60" w14:textId="1933355F" w:rsidR="00F46C69" w:rsidRPr="00212DA2" w:rsidRDefault="00EB2DA0" w:rsidP="00085ECE">
            <w:pPr>
              <w:contextualSpacing/>
              <w:jc w:val="center"/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</w:pPr>
            <w:r>
              <w:rPr>
                <w:rFonts w:ascii="Barlow" w:eastAsia="Times New Roman" w:hAnsi="Barlow" w:cs="Times New Roman"/>
                <w:b/>
                <w:bCs/>
                <w:iCs/>
                <w:color w:val="000000"/>
              </w:rPr>
              <w:t>7</w:t>
            </w:r>
          </w:p>
        </w:tc>
        <w:tc>
          <w:tcPr>
            <w:tcW w:w="6061" w:type="dxa"/>
            <w:vMerge/>
          </w:tcPr>
          <w:p w14:paraId="327D3318" w14:textId="77777777" w:rsidR="00F46C69" w:rsidRDefault="00F46C69" w:rsidP="00085ECE">
            <w:pPr>
              <w:contextualSpacing/>
              <w:rPr>
                <w:rFonts w:ascii="Barlow" w:eastAsia="Times New Roman" w:hAnsi="Barlow" w:cs="Times New Roman"/>
                <w:i/>
                <w:color w:val="000000"/>
              </w:rPr>
            </w:pPr>
          </w:p>
        </w:tc>
      </w:tr>
    </w:tbl>
    <w:p w14:paraId="355CF5C1" w14:textId="77777777" w:rsidR="00BC4BFC" w:rsidRDefault="00BC4BFC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70"/>
        <w:gridCol w:w="1936"/>
        <w:gridCol w:w="4535"/>
        <w:gridCol w:w="1000"/>
        <w:gridCol w:w="5946"/>
      </w:tblGrid>
      <w:tr w:rsidR="0079427A" w:rsidRPr="000E3A8A" w14:paraId="00EF0EC0" w14:textId="77777777" w:rsidTr="007B4507">
        <w:trPr>
          <w:trHeight w:val="739"/>
          <w:tblHeader/>
        </w:trPr>
        <w:tc>
          <w:tcPr>
            <w:tcW w:w="169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0B69DC1D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697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72DFBC1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633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A20164C" w14:textId="77777777" w:rsidR="0079427A" w:rsidRPr="000E3A8A" w:rsidRDefault="0079427A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60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C042CC2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41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473615CC" w14:textId="77777777" w:rsidR="0079427A" w:rsidRPr="000E3A8A" w:rsidRDefault="0079427A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F45005" w:rsidRPr="000E3A8A" w14:paraId="651C0EDA" w14:textId="77777777" w:rsidTr="007B4507">
        <w:trPr>
          <w:trHeight w:val="1215"/>
        </w:trPr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14:paraId="6E1594D8" w14:textId="77777777" w:rsidR="00F45005" w:rsidRPr="000E3A8A" w:rsidRDefault="00F45005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 w:val="restart"/>
            <w:shd w:val="clear" w:color="auto" w:fill="B7D4EF" w:themeFill="text2" w:themeFillTint="33"/>
            <w:vAlign w:val="center"/>
          </w:tcPr>
          <w:p w14:paraId="4CFC0C0B" w14:textId="67113C7C" w:rsidR="00F45005" w:rsidRPr="000E3A8A" w:rsidRDefault="00F45005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2D19B9">
              <w:rPr>
                <w:rFonts w:ascii="Barlow" w:hAnsi="Barlow" w:cstheme="minorHAnsi"/>
                <w:b/>
                <w:bCs/>
              </w:rPr>
              <w:t>Związek z potencjałem rybackim lub wodnym obszaru LSR</w:t>
            </w:r>
          </w:p>
        </w:tc>
        <w:tc>
          <w:tcPr>
            <w:tcW w:w="1633" w:type="pct"/>
            <w:shd w:val="clear" w:color="auto" w:fill="FFFFFF" w:themeFill="background1"/>
            <w:vAlign w:val="center"/>
          </w:tcPr>
          <w:p w14:paraId="7C66E4D3" w14:textId="10F64B17" w:rsidR="00F45005" w:rsidRPr="000E3A8A" w:rsidRDefault="00D5330E" w:rsidP="00692923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theme="minorHAnsi"/>
              </w:rPr>
              <w:t xml:space="preserve">Operacja </w:t>
            </w:r>
            <w:r>
              <w:rPr>
                <w:rFonts w:ascii="Barlow" w:hAnsi="Barlow" w:cstheme="minorHAnsi"/>
              </w:rPr>
              <w:t xml:space="preserve">nie </w:t>
            </w:r>
            <w:r w:rsidRPr="000E3A8A">
              <w:rPr>
                <w:rFonts w:ascii="Barlow" w:hAnsi="Barlow" w:cstheme="minorHAnsi"/>
              </w:rPr>
              <w:t>przewiduje koszt</w:t>
            </w:r>
            <w:r>
              <w:rPr>
                <w:rFonts w:ascii="Barlow" w:hAnsi="Barlow" w:cstheme="minorHAnsi"/>
              </w:rPr>
              <w:t>ów</w:t>
            </w:r>
            <w:r w:rsidRPr="000E3A8A">
              <w:rPr>
                <w:rFonts w:ascii="Barlow" w:hAnsi="Barlow" w:cstheme="minorHAnsi"/>
              </w:rPr>
              <w:t xml:space="preserve"> związan</w:t>
            </w:r>
            <w:r>
              <w:rPr>
                <w:rFonts w:ascii="Barlow" w:hAnsi="Barlow" w:cstheme="minorHAnsi"/>
              </w:rPr>
              <w:t>ych</w:t>
            </w:r>
            <w:r w:rsidRPr="000E3A8A">
              <w:rPr>
                <w:rFonts w:ascii="Barlow" w:hAnsi="Barlow" w:cstheme="minorHAnsi"/>
              </w:rPr>
              <w:t xml:space="preserve"> z </w:t>
            </w:r>
            <w:r>
              <w:rPr>
                <w:rFonts w:ascii="Barlow" w:hAnsi="Barlow" w:cstheme="minorHAnsi"/>
              </w:rPr>
              <w:t>wykorzystaniem potencjału rybackiego lub wodnego obszaru LSR.</w:t>
            </w:r>
          </w:p>
        </w:tc>
        <w:tc>
          <w:tcPr>
            <w:tcW w:w="360" w:type="pct"/>
            <w:shd w:val="clear" w:color="auto" w:fill="B7D4EF" w:themeFill="text2" w:themeFillTint="33"/>
            <w:vAlign w:val="center"/>
          </w:tcPr>
          <w:p w14:paraId="126562E6" w14:textId="2BF11F54" w:rsidR="00F45005" w:rsidRPr="000E3A8A" w:rsidRDefault="00F45005" w:rsidP="00085ECE">
            <w:pPr>
              <w:ind w:left="-4"/>
              <w:jc w:val="center"/>
              <w:rPr>
                <w:rFonts w:ascii="Barlow" w:hAnsi="Barlow"/>
              </w:rPr>
            </w:pPr>
            <w:r w:rsidRPr="000E3A8A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41" w:type="pct"/>
            <w:vMerge w:val="restart"/>
            <w:shd w:val="clear" w:color="auto" w:fill="FFFFFF" w:themeFill="background1"/>
            <w:vAlign w:val="center"/>
          </w:tcPr>
          <w:p w14:paraId="4BAED3DC" w14:textId="7DA2697E" w:rsidR="00F45005" w:rsidRPr="00E2339A" w:rsidRDefault="004E2340" w:rsidP="00085ECE">
            <w:pPr>
              <w:rPr>
                <w:rFonts w:ascii="Barlow" w:hAnsi="Barlow"/>
              </w:rPr>
            </w:pPr>
            <w:r w:rsidRPr="001C0597">
              <w:rPr>
                <w:rFonts w:ascii="Barlow" w:hAnsi="Barlow"/>
              </w:rPr>
              <w:t>Kryterium weryfikowane na podstawie informacji</w:t>
            </w:r>
            <w:r w:rsidR="00C964FA" w:rsidRPr="001C0597">
              <w:rPr>
                <w:rFonts w:ascii="Barlow" w:hAnsi="Barlow"/>
              </w:rPr>
              <w:t xml:space="preserve"> i </w:t>
            </w:r>
            <w:r w:rsidR="00C964FA" w:rsidRPr="00E2339A">
              <w:rPr>
                <w:rFonts w:ascii="Barlow" w:hAnsi="Barlow"/>
              </w:rPr>
              <w:t xml:space="preserve">uzasadnienia </w:t>
            </w:r>
            <w:r w:rsidRPr="00E2339A">
              <w:rPr>
                <w:rFonts w:ascii="Barlow" w:hAnsi="Barlow"/>
              </w:rPr>
              <w:t xml:space="preserve"> zawart</w:t>
            </w:r>
            <w:r w:rsidR="00C964FA" w:rsidRPr="00E2339A">
              <w:rPr>
                <w:rFonts w:ascii="Barlow" w:hAnsi="Barlow"/>
              </w:rPr>
              <w:t>ego</w:t>
            </w:r>
            <w:r w:rsidRPr="00E2339A">
              <w:rPr>
                <w:rFonts w:ascii="Barlow" w:hAnsi="Barlow"/>
              </w:rPr>
              <w:t xml:space="preserve"> we wniosku </w:t>
            </w:r>
            <w:r w:rsidR="004B3FEC" w:rsidRPr="00E2339A">
              <w:rPr>
                <w:rFonts w:ascii="Barlow" w:hAnsi="Barlow"/>
              </w:rPr>
              <w:t>i/lub</w:t>
            </w:r>
            <w:r w:rsidRPr="00E2339A">
              <w:rPr>
                <w:rFonts w:ascii="Barlow" w:hAnsi="Barlow"/>
              </w:rPr>
              <w:t xml:space="preserve"> </w:t>
            </w:r>
            <w:r w:rsidR="003A7ED0" w:rsidRPr="00E2339A">
              <w:rPr>
                <w:rFonts w:ascii="Barlow" w:hAnsi="Barlow"/>
              </w:rPr>
              <w:t xml:space="preserve"> </w:t>
            </w:r>
            <w:r w:rsidRPr="00E2339A">
              <w:rPr>
                <w:rFonts w:ascii="Barlow" w:hAnsi="Barlow"/>
              </w:rPr>
              <w:t>załączni</w:t>
            </w:r>
            <w:r w:rsidR="003A7ED0" w:rsidRPr="00E2339A">
              <w:rPr>
                <w:rFonts w:ascii="Barlow" w:hAnsi="Barlow"/>
              </w:rPr>
              <w:t xml:space="preserve">kach </w:t>
            </w:r>
            <w:r w:rsidR="001C0597" w:rsidRPr="00E2339A">
              <w:rPr>
                <w:rFonts w:ascii="Barlow" w:hAnsi="Barlow"/>
              </w:rPr>
              <w:t xml:space="preserve">takich jak </w:t>
            </w:r>
            <w:r w:rsidR="00AE10AC" w:rsidRPr="00E2339A">
              <w:rPr>
                <w:rFonts w:ascii="Barlow" w:hAnsi="Barlow"/>
              </w:rPr>
              <w:t xml:space="preserve">np. </w:t>
            </w:r>
            <w:r w:rsidR="003A7ED0" w:rsidRPr="00E2339A">
              <w:rPr>
                <w:rFonts w:ascii="Barlow" w:hAnsi="Barlow"/>
              </w:rPr>
              <w:t>kosztorys, ofert</w:t>
            </w:r>
            <w:r w:rsidR="004B3FEC" w:rsidRPr="00E2339A">
              <w:rPr>
                <w:rFonts w:ascii="Barlow" w:hAnsi="Barlow"/>
              </w:rPr>
              <w:t>y</w:t>
            </w:r>
            <w:r w:rsidR="003A7ED0" w:rsidRPr="00E2339A">
              <w:rPr>
                <w:rFonts w:ascii="Barlow" w:hAnsi="Barlow"/>
              </w:rPr>
              <w:t xml:space="preserve"> ceno</w:t>
            </w:r>
            <w:r w:rsidR="004B3FEC" w:rsidRPr="00E2339A">
              <w:rPr>
                <w:rFonts w:ascii="Barlow" w:hAnsi="Barlow"/>
              </w:rPr>
              <w:t>we, listy intencyjn</w:t>
            </w:r>
            <w:r w:rsidR="00161EEA" w:rsidRPr="00E2339A">
              <w:rPr>
                <w:rFonts w:ascii="Barlow" w:hAnsi="Barlow"/>
              </w:rPr>
              <w:t>e</w:t>
            </w:r>
            <w:r w:rsidR="001C0597" w:rsidRPr="00E2339A">
              <w:rPr>
                <w:rFonts w:ascii="Barlow" w:hAnsi="Barlow"/>
              </w:rPr>
              <w:t>.</w:t>
            </w:r>
            <w:r w:rsidR="003A7ED0" w:rsidRPr="00E2339A">
              <w:rPr>
                <w:rFonts w:ascii="Barlow" w:hAnsi="Barlow"/>
              </w:rPr>
              <w:t xml:space="preserve"> </w:t>
            </w:r>
            <w:r w:rsidR="00A0238E" w:rsidRPr="00E2339A">
              <w:rPr>
                <w:rFonts w:ascii="Barlow" w:hAnsi="Barlow" w:cstheme="minorHAnsi"/>
              </w:rPr>
              <w:t xml:space="preserve">Aby otrzymać punkty, należy wskazać, które koszty kwalifikowalne (z zestawienia rzeczowo-finansowego, kosztorysu lub załączonych ofert)  </w:t>
            </w:r>
            <w:r w:rsidR="001E4B30" w:rsidRPr="000E3A8A">
              <w:rPr>
                <w:rFonts w:ascii="Barlow" w:hAnsi="Barlow" w:cstheme="minorHAnsi"/>
              </w:rPr>
              <w:t xml:space="preserve">związane </w:t>
            </w:r>
            <w:r w:rsidR="001E4B30">
              <w:rPr>
                <w:rFonts w:ascii="Barlow" w:hAnsi="Barlow" w:cstheme="minorHAnsi"/>
              </w:rPr>
              <w:t xml:space="preserve">są </w:t>
            </w:r>
            <w:r w:rsidR="001E4B30" w:rsidRPr="000E3A8A">
              <w:rPr>
                <w:rFonts w:ascii="Barlow" w:hAnsi="Barlow" w:cstheme="minorHAnsi"/>
              </w:rPr>
              <w:t xml:space="preserve">z </w:t>
            </w:r>
            <w:r w:rsidR="001E4B30">
              <w:rPr>
                <w:rFonts w:ascii="Barlow" w:hAnsi="Barlow" w:cstheme="minorHAnsi"/>
              </w:rPr>
              <w:t>wykorzystaniem potencjału rybackiego lub wodnego obszaru LSR</w:t>
            </w:r>
            <w:r w:rsidR="00A0238E" w:rsidRPr="00E2339A">
              <w:rPr>
                <w:rFonts w:ascii="Barlow" w:hAnsi="Barlow" w:cstheme="minorHAnsi"/>
              </w:rPr>
              <w:t>.</w:t>
            </w:r>
          </w:p>
          <w:p w14:paraId="2344DF1F" w14:textId="77777777" w:rsidR="0062784E" w:rsidRPr="00E2339A" w:rsidRDefault="0062784E" w:rsidP="00085ECE">
            <w:pPr>
              <w:rPr>
                <w:rFonts w:ascii="Barlow" w:hAnsi="Barlow"/>
              </w:rPr>
            </w:pPr>
          </w:p>
          <w:p w14:paraId="1255842D" w14:textId="407A756A" w:rsidR="001C0597" w:rsidRPr="00E2339A" w:rsidRDefault="00A67FE2" w:rsidP="00085ECE">
            <w:pPr>
              <w:rPr>
                <w:rFonts w:ascii="Barlow" w:hAnsi="Barlow" w:cstheme="minorHAnsi"/>
              </w:rPr>
            </w:pPr>
            <w:r w:rsidRPr="00E2339A">
              <w:rPr>
                <w:rFonts w:ascii="Barlow" w:hAnsi="Barlow"/>
              </w:rPr>
              <w:t>Uzyskanie maksymalnej licz</w:t>
            </w:r>
            <w:r w:rsidR="00F71621" w:rsidRPr="00E2339A">
              <w:rPr>
                <w:rFonts w:ascii="Barlow" w:hAnsi="Barlow"/>
              </w:rPr>
              <w:t>b</w:t>
            </w:r>
            <w:r w:rsidRPr="00E2339A">
              <w:rPr>
                <w:rFonts w:ascii="Barlow" w:hAnsi="Barlow"/>
              </w:rPr>
              <w:t>y punktów (</w:t>
            </w:r>
            <w:r w:rsidR="00FB5340" w:rsidRPr="00E2339A">
              <w:rPr>
                <w:rFonts w:ascii="Barlow" w:hAnsi="Barlow"/>
              </w:rPr>
              <w:t xml:space="preserve">9 pkt) wymaga </w:t>
            </w:r>
            <w:r w:rsidR="008F6A18" w:rsidRPr="00E2339A">
              <w:rPr>
                <w:rFonts w:ascii="Barlow" w:hAnsi="Barlow"/>
              </w:rPr>
              <w:t>aby</w:t>
            </w:r>
            <w:r w:rsidR="00FB5340" w:rsidRPr="00E2339A">
              <w:rPr>
                <w:rFonts w:ascii="Barlow" w:hAnsi="Barlow"/>
              </w:rPr>
              <w:t xml:space="preserve"> </w:t>
            </w:r>
            <w:r w:rsidR="00FB5340" w:rsidRPr="00E2339A">
              <w:rPr>
                <w:rFonts w:ascii="Barlow" w:hAnsi="Barlow" w:cs="Calibri"/>
                <w:lang w:val="pl-PL"/>
              </w:rPr>
              <w:t>100% kosztów kwalifikowalnych operacji</w:t>
            </w:r>
            <w:r w:rsidR="00FB5340" w:rsidRPr="00E2339A">
              <w:rPr>
                <w:rFonts w:ascii="Barlow" w:hAnsi="Barlow"/>
              </w:rPr>
              <w:t xml:space="preserve"> </w:t>
            </w:r>
            <w:r w:rsidR="005D3BC4" w:rsidRPr="00E2339A">
              <w:rPr>
                <w:rFonts w:ascii="Barlow" w:hAnsi="Barlow"/>
              </w:rPr>
              <w:t>dotyczyło</w:t>
            </w:r>
            <w:r w:rsidR="004050BE" w:rsidRPr="00E2339A">
              <w:rPr>
                <w:rFonts w:ascii="Barlow" w:hAnsi="Barlow"/>
              </w:rPr>
              <w:t xml:space="preserve"> </w:t>
            </w:r>
            <w:r w:rsidR="004E5A37" w:rsidRPr="00E2339A">
              <w:rPr>
                <w:rFonts w:ascii="Barlow" w:hAnsi="Barlow" w:cstheme="minorHAnsi"/>
              </w:rPr>
              <w:t>jedn</w:t>
            </w:r>
            <w:r w:rsidR="00F512AF" w:rsidRPr="00E2339A">
              <w:rPr>
                <w:rFonts w:ascii="Barlow" w:hAnsi="Barlow" w:cstheme="minorHAnsi"/>
              </w:rPr>
              <w:t>ego z następujących</w:t>
            </w:r>
            <w:r w:rsidR="00D91309" w:rsidRPr="00E2339A">
              <w:rPr>
                <w:rFonts w:ascii="Barlow" w:hAnsi="Barlow" w:cstheme="minorHAnsi"/>
              </w:rPr>
              <w:t xml:space="preserve"> zakresów</w:t>
            </w:r>
            <w:r w:rsidR="001C0597" w:rsidRPr="00E2339A">
              <w:rPr>
                <w:rFonts w:ascii="Barlow" w:hAnsi="Barlow" w:cstheme="minorHAnsi"/>
              </w:rPr>
              <w:t>:</w:t>
            </w:r>
          </w:p>
          <w:p w14:paraId="329D1CA2" w14:textId="08FC5918" w:rsidR="001C0597" w:rsidRPr="00E2339A" w:rsidRDefault="001C0597" w:rsidP="00B1366B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312"/>
              </w:tabs>
              <w:ind w:left="312" w:hanging="312"/>
              <w:rPr>
                <w:rFonts w:ascii="Barlow" w:hAnsi="Barlow" w:cstheme="minorHAnsi"/>
              </w:rPr>
            </w:pPr>
            <w:r w:rsidRPr="00E2339A">
              <w:rPr>
                <w:rFonts w:ascii="Barlow" w:hAnsi="Barlow" w:cstheme="minorHAnsi"/>
              </w:rPr>
              <w:t>zakup urządzenia</w:t>
            </w:r>
            <w:r w:rsidR="0043519B" w:rsidRPr="00E2339A">
              <w:rPr>
                <w:rFonts w:ascii="Barlow" w:hAnsi="Barlow" w:cstheme="minorHAnsi"/>
              </w:rPr>
              <w:t xml:space="preserve"> lub inwestycja </w:t>
            </w:r>
            <w:r w:rsidRPr="00E2339A">
              <w:rPr>
                <w:rFonts w:ascii="Barlow" w:hAnsi="Barlow" w:cstheme="minorHAnsi"/>
              </w:rPr>
              <w:t>na potrzeby gospodarstwa rybackiego</w:t>
            </w:r>
            <w:r w:rsidR="00B1366B" w:rsidRPr="00E2339A">
              <w:rPr>
                <w:rFonts w:ascii="Barlow" w:hAnsi="Barlow" w:cstheme="minorHAnsi"/>
              </w:rPr>
              <w:t>,</w:t>
            </w:r>
          </w:p>
          <w:p w14:paraId="37412CDF" w14:textId="0721ACA5" w:rsidR="00B1366B" w:rsidRDefault="001C0597" w:rsidP="008C129A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312"/>
              </w:tabs>
              <w:ind w:left="312" w:hanging="312"/>
              <w:jc w:val="both"/>
              <w:rPr>
                <w:rFonts w:ascii="Barlow" w:hAnsi="Barlow" w:cstheme="minorHAnsi"/>
              </w:rPr>
            </w:pPr>
            <w:r w:rsidRPr="00E2339A">
              <w:rPr>
                <w:rFonts w:ascii="Barlow" w:hAnsi="Barlow" w:cstheme="minorHAnsi"/>
              </w:rPr>
              <w:t>inwestycj</w:t>
            </w:r>
            <w:r w:rsidR="00B1366B" w:rsidRPr="00E2339A">
              <w:rPr>
                <w:rFonts w:ascii="Barlow" w:hAnsi="Barlow" w:cstheme="minorHAnsi"/>
              </w:rPr>
              <w:t>a</w:t>
            </w:r>
            <w:r w:rsidRPr="00E2339A">
              <w:rPr>
                <w:rFonts w:ascii="Barlow" w:hAnsi="Barlow" w:cstheme="minorHAnsi"/>
              </w:rPr>
              <w:t xml:space="preserve"> usytuowan</w:t>
            </w:r>
            <w:r w:rsidR="00B1366B" w:rsidRPr="00E2339A">
              <w:rPr>
                <w:rFonts w:ascii="Barlow" w:hAnsi="Barlow" w:cstheme="minorHAnsi"/>
              </w:rPr>
              <w:t>a</w:t>
            </w:r>
            <w:r w:rsidRPr="00E2339A">
              <w:rPr>
                <w:rFonts w:ascii="Barlow" w:hAnsi="Barlow" w:cstheme="minorHAnsi"/>
              </w:rPr>
              <w:t xml:space="preserve">  w </w:t>
            </w:r>
            <w:r w:rsidRPr="002D19B9">
              <w:rPr>
                <w:rFonts w:ascii="Barlow" w:hAnsi="Barlow" w:cstheme="minorHAnsi"/>
              </w:rPr>
              <w:t xml:space="preserve">bezpośrednim </w:t>
            </w:r>
            <w:r w:rsidR="00073A35" w:rsidRPr="002D19B9">
              <w:rPr>
                <w:rFonts w:ascii="Barlow" w:hAnsi="Barlow" w:cstheme="minorHAnsi"/>
              </w:rPr>
              <w:t xml:space="preserve"> (do </w:t>
            </w:r>
            <w:r w:rsidR="002D19B9" w:rsidRPr="002D19B9">
              <w:rPr>
                <w:rFonts w:ascii="Barlow" w:hAnsi="Barlow" w:cstheme="minorHAnsi"/>
              </w:rPr>
              <w:t>2</w:t>
            </w:r>
            <w:r w:rsidR="00073A35" w:rsidRPr="002D19B9">
              <w:rPr>
                <w:rFonts w:ascii="Barlow" w:hAnsi="Barlow" w:cstheme="minorHAnsi"/>
              </w:rPr>
              <w:t>00</w:t>
            </w:r>
            <w:r w:rsidR="005050DC" w:rsidRPr="002D19B9">
              <w:rPr>
                <w:rFonts w:ascii="Barlow" w:hAnsi="Barlow" w:cstheme="minorHAnsi"/>
              </w:rPr>
              <w:t xml:space="preserve">  </w:t>
            </w:r>
            <w:r w:rsidR="00073A35" w:rsidRPr="002D19B9">
              <w:rPr>
                <w:rFonts w:ascii="Barlow" w:hAnsi="Barlow" w:cstheme="minorHAnsi"/>
              </w:rPr>
              <w:t>metrów</w:t>
            </w:r>
            <w:r w:rsidR="00073A35" w:rsidRPr="00E2339A">
              <w:rPr>
                <w:rFonts w:ascii="Barlow" w:hAnsi="Barlow" w:cstheme="minorHAnsi"/>
              </w:rPr>
              <w:t xml:space="preserve"> od linii brzegowej) </w:t>
            </w:r>
            <w:r w:rsidRPr="00E2339A">
              <w:rPr>
                <w:rFonts w:ascii="Barlow" w:hAnsi="Barlow" w:cstheme="minorHAnsi"/>
              </w:rPr>
              <w:t>sąsiedztwie akwenów wodnych i rzek</w:t>
            </w:r>
            <w:r w:rsidR="00B1366B" w:rsidRPr="00E2339A">
              <w:rPr>
                <w:rFonts w:ascii="Barlow" w:hAnsi="Barlow" w:cstheme="minorHAnsi"/>
              </w:rPr>
              <w:t>,</w:t>
            </w:r>
          </w:p>
          <w:p w14:paraId="4E8D60A1" w14:textId="6E658504" w:rsidR="005050DC" w:rsidRPr="00280173" w:rsidRDefault="004B3FEC" w:rsidP="005050DC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312"/>
              </w:tabs>
              <w:ind w:left="312" w:hanging="312"/>
              <w:jc w:val="both"/>
              <w:rPr>
                <w:rFonts w:ascii="Barlow" w:hAnsi="Barlow" w:cstheme="minorHAnsi"/>
              </w:rPr>
            </w:pPr>
            <w:r w:rsidRPr="005050DC">
              <w:rPr>
                <w:rFonts w:ascii="Barlow" w:hAnsi="Barlow" w:cstheme="minorHAnsi"/>
              </w:rPr>
              <w:t>działa</w:t>
            </w:r>
            <w:r w:rsidR="00F71621" w:rsidRPr="005050DC">
              <w:rPr>
                <w:rFonts w:ascii="Barlow" w:hAnsi="Barlow" w:cstheme="minorHAnsi"/>
              </w:rPr>
              <w:t>nia</w:t>
            </w:r>
            <w:r w:rsidR="001C0597" w:rsidRPr="005050DC">
              <w:rPr>
                <w:rFonts w:ascii="Barlow" w:hAnsi="Barlow" w:cstheme="minorHAnsi"/>
              </w:rPr>
              <w:t xml:space="preserve"> miękki</w:t>
            </w:r>
            <w:r w:rsidR="00F71621" w:rsidRPr="005050DC">
              <w:rPr>
                <w:rFonts w:ascii="Barlow" w:hAnsi="Barlow" w:cstheme="minorHAnsi"/>
              </w:rPr>
              <w:t xml:space="preserve">e </w:t>
            </w:r>
            <w:r w:rsidRPr="005050DC">
              <w:rPr>
                <w:rFonts w:ascii="Barlow" w:hAnsi="Barlow" w:cstheme="minorHAnsi"/>
              </w:rPr>
              <w:t>promując</w:t>
            </w:r>
            <w:r w:rsidR="00F71621" w:rsidRPr="005050DC">
              <w:rPr>
                <w:rFonts w:ascii="Barlow" w:hAnsi="Barlow" w:cstheme="minorHAnsi"/>
              </w:rPr>
              <w:t>e</w:t>
            </w:r>
            <w:r w:rsidRPr="005050DC">
              <w:rPr>
                <w:rFonts w:ascii="Barlow" w:hAnsi="Barlow" w:cstheme="minorHAnsi"/>
              </w:rPr>
              <w:t xml:space="preserve"> potencjał rybacki i wodny obszaru LSR</w:t>
            </w:r>
            <w:r w:rsidR="005050DC">
              <w:rPr>
                <w:rFonts w:ascii="Barlow" w:hAnsi="Barlow" w:cstheme="minorHAnsi"/>
              </w:rPr>
              <w:t xml:space="preserve"> </w:t>
            </w:r>
            <w:r w:rsidR="005050DC" w:rsidRPr="005050DC">
              <w:rPr>
                <w:rFonts w:ascii="Barlow" w:hAnsi="Barlow" w:cstheme="minorHAnsi"/>
              </w:rPr>
              <w:t xml:space="preserve"> (</w:t>
            </w:r>
            <w:r w:rsidR="005050DC" w:rsidRPr="00280173">
              <w:rPr>
                <w:rFonts w:ascii="Barlow" w:hAnsi="Barlow" w:cstheme="minorHAnsi"/>
              </w:rPr>
              <w:t xml:space="preserve">np. </w:t>
            </w:r>
            <w:r w:rsidR="002D19B9" w:rsidRPr="00280173">
              <w:rPr>
                <w:rFonts w:ascii="Barlow" w:hAnsi="Barlow"/>
                <w:lang w:val="pl-PL"/>
              </w:rPr>
              <w:t>warsztaty</w:t>
            </w:r>
            <w:r w:rsidR="005050DC" w:rsidRPr="00280173">
              <w:rPr>
                <w:rFonts w:ascii="Barlow" w:hAnsi="Barlow"/>
                <w:lang w:val="pl-PL"/>
              </w:rPr>
              <w:t xml:space="preserve"> kulinarne promujące spożycie ryb i ich przetworów</w:t>
            </w:r>
            <w:r w:rsidR="00EE67BA" w:rsidRPr="00280173">
              <w:rPr>
                <w:rFonts w:ascii="Barlow" w:hAnsi="Barlow"/>
                <w:lang w:val="pl-PL"/>
              </w:rPr>
              <w:t xml:space="preserve">, </w:t>
            </w:r>
            <w:r w:rsidR="000972C4" w:rsidRPr="00280173">
              <w:rPr>
                <w:rFonts w:ascii="Barlow" w:hAnsi="Barlow"/>
                <w:lang w:val="pl-PL"/>
              </w:rPr>
              <w:t>zawody wędkarskie, imprezy promujące ryby</w:t>
            </w:r>
            <w:r w:rsidR="00EE67BA" w:rsidRPr="00280173">
              <w:rPr>
                <w:rFonts w:ascii="Barlow" w:hAnsi="Barlow"/>
                <w:lang w:val="pl-PL"/>
              </w:rPr>
              <w:t>)</w:t>
            </w:r>
            <w:r w:rsidR="001D619F">
              <w:rPr>
                <w:rFonts w:ascii="Barlow" w:hAnsi="Barlow"/>
                <w:lang w:val="pl-PL"/>
              </w:rPr>
              <w:t>.</w:t>
            </w:r>
          </w:p>
          <w:p w14:paraId="63C69AB3" w14:textId="77777777" w:rsidR="00015B46" w:rsidRPr="00E2339A" w:rsidRDefault="00015B46" w:rsidP="00015B46">
            <w:pPr>
              <w:pStyle w:val="Akapitzlist"/>
              <w:ind w:left="312"/>
              <w:jc w:val="both"/>
              <w:rPr>
                <w:rFonts w:ascii="Barlow" w:hAnsi="Barlow" w:cstheme="minorHAnsi"/>
                <w:sz w:val="16"/>
                <w:szCs w:val="16"/>
              </w:rPr>
            </w:pPr>
          </w:p>
          <w:p w14:paraId="1E2DBB36" w14:textId="5B85D33E" w:rsidR="003F5920" w:rsidRPr="00E2339A" w:rsidRDefault="00801704" w:rsidP="00085ECE">
            <w:r w:rsidRPr="00E2339A">
              <w:rPr>
                <w:rFonts w:ascii="Barlow" w:hAnsi="Barlow"/>
              </w:rPr>
              <w:t>Uzyskanie 5 punktów wymaga</w:t>
            </w:r>
            <w:r w:rsidR="00445567" w:rsidRPr="00E2339A">
              <w:rPr>
                <w:rFonts w:ascii="Barlow" w:hAnsi="Barlow"/>
              </w:rPr>
              <w:t xml:space="preserve"> </w:t>
            </w:r>
            <w:r w:rsidR="00720703" w:rsidRPr="00E2339A">
              <w:rPr>
                <w:rFonts w:ascii="Barlow" w:hAnsi="Barlow" w:cstheme="minorHAnsi"/>
                <w:u w:val="single"/>
              </w:rPr>
              <w:t>jednoczesnego</w:t>
            </w:r>
            <w:r w:rsidR="00720703" w:rsidRPr="00E2339A">
              <w:rPr>
                <w:rFonts w:ascii="Barlow" w:hAnsi="Barlow" w:cstheme="minorHAnsi"/>
              </w:rPr>
              <w:t xml:space="preserve"> spełnienia dwóch następujących warunków</w:t>
            </w:r>
            <w:r w:rsidR="003F5920" w:rsidRPr="00E2339A">
              <w:rPr>
                <w:rFonts w:ascii="Barlow" w:hAnsi="Barlow" w:cstheme="minorHAnsi"/>
              </w:rPr>
              <w:t>:</w:t>
            </w:r>
          </w:p>
          <w:p w14:paraId="5B73B632" w14:textId="6679CAC6" w:rsidR="003F5920" w:rsidRPr="00E2339A" w:rsidRDefault="00AF3FF3" w:rsidP="0044556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312"/>
              </w:tabs>
              <w:ind w:left="312" w:hanging="312"/>
              <w:jc w:val="both"/>
              <w:rPr>
                <w:rFonts w:ascii="Barlow" w:hAnsi="Barlow" w:cstheme="minorHAnsi"/>
                <w:b/>
                <w:bCs/>
              </w:rPr>
            </w:pPr>
            <w:r w:rsidRPr="00E2339A">
              <w:rPr>
                <w:rFonts w:ascii="Barlow" w:hAnsi="Barlow" w:cstheme="minorHAnsi"/>
              </w:rPr>
              <w:t>dołączenia</w:t>
            </w:r>
            <w:r w:rsidR="00D201DE" w:rsidRPr="00E2339A">
              <w:rPr>
                <w:rFonts w:ascii="Barlow" w:hAnsi="Barlow" w:cstheme="minorHAnsi"/>
              </w:rPr>
              <w:t xml:space="preserve"> </w:t>
            </w:r>
            <w:r w:rsidRPr="00E2339A">
              <w:rPr>
                <w:rFonts w:ascii="Barlow" w:hAnsi="Barlow" w:cstheme="minorHAnsi"/>
              </w:rPr>
              <w:t xml:space="preserve">listu intencyjnego lub innego wiarygodnego dokumentu potwierdzającego obecną bądź planowaną współpracę z sektorem rybackim lub prowadzenie działalności związanej  z potencjałem rybackim czy wodnym obszaru LSR </w:t>
            </w:r>
            <w:r w:rsidR="003F5920" w:rsidRPr="00E2339A">
              <w:rPr>
                <w:rFonts w:ascii="Barlow" w:hAnsi="Barlow" w:cstheme="minorHAnsi"/>
                <w:b/>
                <w:bCs/>
              </w:rPr>
              <w:t>oraz</w:t>
            </w:r>
          </w:p>
          <w:p w14:paraId="2BB603B6" w14:textId="6F911C14" w:rsidR="00E3783D" w:rsidRPr="00E2339A" w:rsidRDefault="003F5920" w:rsidP="0044556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312"/>
              </w:tabs>
              <w:ind w:left="312" w:hanging="312"/>
              <w:jc w:val="both"/>
              <w:rPr>
                <w:rFonts w:ascii="Barlow" w:hAnsi="Barlow" w:cstheme="minorHAnsi"/>
              </w:rPr>
            </w:pPr>
            <w:r w:rsidRPr="00E2339A">
              <w:rPr>
                <w:rFonts w:ascii="Barlow" w:hAnsi="Barlow" w:cstheme="minorHAnsi"/>
              </w:rPr>
              <w:t xml:space="preserve">przeznaczenia minimalnie 10% kosztów kwalifikowalnych na wydatki w sposób </w:t>
            </w:r>
            <w:r w:rsidRPr="00E2339A">
              <w:rPr>
                <w:rFonts w:ascii="Barlow" w:hAnsi="Barlow" w:cstheme="minorHAnsi"/>
                <w:u w:val="single"/>
              </w:rPr>
              <w:t>bezpośredni</w:t>
            </w:r>
            <w:r w:rsidRPr="00E2339A">
              <w:rPr>
                <w:rFonts w:ascii="Barlow" w:hAnsi="Barlow" w:cstheme="minorHAnsi"/>
              </w:rPr>
              <w:t xml:space="preserve"> wpływające na rozwój i promocję potencjału </w:t>
            </w:r>
            <w:r w:rsidRPr="00280173">
              <w:rPr>
                <w:rFonts w:ascii="Barlow" w:hAnsi="Barlow" w:cstheme="minorHAnsi"/>
              </w:rPr>
              <w:t>rybackiego</w:t>
            </w:r>
            <w:r w:rsidR="00467FE6" w:rsidRPr="00280173">
              <w:rPr>
                <w:rFonts w:ascii="Barlow" w:hAnsi="Barlow" w:cstheme="minorHAnsi"/>
              </w:rPr>
              <w:t xml:space="preserve"> lub wodnego obszaru</w:t>
            </w:r>
            <w:r w:rsidRPr="00467FE6">
              <w:rPr>
                <w:rFonts w:ascii="Barlow" w:hAnsi="Barlow" w:cstheme="minorHAnsi"/>
                <w:color w:val="196B24" w:themeColor="accent3"/>
              </w:rPr>
              <w:t xml:space="preserve">. </w:t>
            </w:r>
          </w:p>
          <w:p w14:paraId="207B30C4" w14:textId="77777777" w:rsidR="00E3783D" w:rsidRPr="00E2339A" w:rsidRDefault="00E3783D" w:rsidP="00E3783D">
            <w:pPr>
              <w:jc w:val="both"/>
              <w:rPr>
                <w:rFonts w:ascii="Barlow" w:hAnsi="Barlow" w:cstheme="minorHAnsi"/>
                <w:sz w:val="16"/>
                <w:szCs w:val="16"/>
              </w:rPr>
            </w:pPr>
          </w:p>
          <w:p w14:paraId="0121831F" w14:textId="7F224B4D" w:rsidR="003F5920" w:rsidRPr="00E2339A" w:rsidRDefault="003F5920" w:rsidP="00E3783D">
            <w:pPr>
              <w:jc w:val="both"/>
              <w:rPr>
                <w:rFonts w:ascii="Barlow" w:hAnsi="Barlow" w:cstheme="minorHAnsi"/>
              </w:rPr>
            </w:pPr>
            <w:r w:rsidRPr="00E2339A">
              <w:rPr>
                <w:rFonts w:ascii="Barlow" w:hAnsi="Barlow" w:cstheme="minorHAnsi"/>
              </w:rPr>
              <w:t xml:space="preserve">Przykładowe koszty kwalifikowalne </w:t>
            </w:r>
            <w:r w:rsidR="00E179C2" w:rsidRPr="00E2339A">
              <w:rPr>
                <w:rFonts w:ascii="Barlow" w:hAnsi="Barlow" w:cstheme="minorHAnsi"/>
              </w:rPr>
              <w:t xml:space="preserve">w sposób </w:t>
            </w:r>
            <w:r w:rsidR="00E179C2" w:rsidRPr="00E179C2">
              <w:rPr>
                <w:rFonts w:ascii="Barlow" w:hAnsi="Barlow" w:cstheme="minorHAnsi"/>
              </w:rPr>
              <w:t>bezpośredni</w:t>
            </w:r>
            <w:r w:rsidR="00E179C2" w:rsidRPr="00E2339A">
              <w:rPr>
                <w:rFonts w:ascii="Barlow" w:hAnsi="Barlow" w:cstheme="minorHAnsi"/>
              </w:rPr>
              <w:t xml:space="preserve"> wpływające na rozwój i promocję potencjału rybackiego</w:t>
            </w:r>
            <w:r w:rsidR="00E179C2">
              <w:rPr>
                <w:rFonts w:ascii="Barlow" w:hAnsi="Barlow" w:cstheme="minorHAnsi"/>
              </w:rPr>
              <w:t xml:space="preserve"> to</w:t>
            </w:r>
            <w:r w:rsidRPr="00E2339A">
              <w:rPr>
                <w:rFonts w:ascii="Barlow" w:hAnsi="Barlow" w:cstheme="minorHAnsi"/>
              </w:rPr>
              <w:t xml:space="preserve">: </w:t>
            </w:r>
          </w:p>
          <w:p w14:paraId="7DAFDF66" w14:textId="69E50367" w:rsidR="003F5920" w:rsidRPr="00823CC9" w:rsidRDefault="003F5920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E2339A">
              <w:rPr>
                <w:rFonts w:ascii="Barlow" w:hAnsi="Barlow"/>
                <w:lang w:val="pl-PL"/>
              </w:rPr>
              <w:t>tablice edukacyjne i promocyjne – dotyczące hodowli ryb, środowiska wodnego</w:t>
            </w:r>
            <w:r w:rsidRPr="00823CC9">
              <w:rPr>
                <w:rFonts w:ascii="Barlow" w:hAnsi="Barlow"/>
                <w:lang w:val="pl-PL"/>
              </w:rPr>
              <w:t>, korzyści z jedzeni</w:t>
            </w:r>
            <w:r w:rsidR="001D78A5" w:rsidRPr="00823CC9">
              <w:rPr>
                <w:rFonts w:ascii="Barlow" w:hAnsi="Barlow"/>
                <w:lang w:val="pl-PL"/>
              </w:rPr>
              <w:t>a</w:t>
            </w:r>
            <w:r w:rsidRPr="00823CC9">
              <w:rPr>
                <w:rFonts w:ascii="Barlow" w:hAnsi="Barlow"/>
                <w:lang w:val="pl-PL"/>
              </w:rPr>
              <w:t xml:space="preserve"> z ryb,</w:t>
            </w:r>
          </w:p>
          <w:p w14:paraId="5F1A5386" w14:textId="77777777" w:rsidR="003F5920" w:rsidRPr="00823CC9" w:rsidRDefault="003F5920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 xml:space="preserve">zakup materiałów edukacyjnych i/lub wyposażenia  promującego rybactwo i obszary wodne LSR, </w:t>
            </w:r>
          </w:p>
          <w:p w14:paraId="100330A5" w14:textId="77777777" w:rsidR="003F5920" w:rsidRPr="00823CC9" w:rsidRDefault="003F5920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elementy infrastruktury nawiązujące do środowiska rybnego, np. plac zabaw/huśtawki/ławki w kształcie ryby, łódki itp., mural ze środowiskiem wodnym, akwarium,</w:t>
            </w:r>
          </w:p>
          <w:p w14:paraId="69C2907C" w14:textId="77777777" w:rsidR="00AD592B" w:rsidRDefault="003F5920" w:rsidP="00EE67BA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realizacja działań marketingowych w ramach inwestycji, które w sposób bezpośredni komunikują jej powiązanie z sektorem rybołówstwa lub gospodarką rybną</w:t>
            </w:r>
            <w:r w:rsidR="00E21868">
              <w:rPr>
                <w:rFonts w:ascii="Barlow" w:hAnsi="Barlow"/>
                <w:lang w:val="pl-PL"/>
              </w:rPr>
              <w:t xml:space="preserve">, </w:t>
            </w:r>
          </w:p>
          <w:p w14:paraId="2D9B3603" w14:textId="77777777" w:rsidR="00E21868" w:rsidRDefault="00E21868" w:rsidP="000F2608">
            <w:pPr>
              <w:ind w:left="23"/>
              <w:rPr>
                <w:rFonts w:ascii="Barlow" w:hAnsi="Barlow"/>
                <w:lang w:val="pl-PL"/>
              </w:rPr>
            </w:pPr>
          </w:p>
          <w:p w14:paraId="141D30BC" w14:textId="77777777" w:rsidR="000F2608" w:rsidRPr="000F2608" w:rsidRDefault="000F2608" w:rsidP="000F2608">
            <w:pPr>
              <w:ind w:left="23"/>
              <w:rPr>
                <w:rFonts w:ascii="Barlow" w:hAnsi="Barlow"/>
                <w:color w:val="EE0000"/>
                <w:lang w:val="pl-PL"/>
              </w:rPr>
            </w:pPr>
            <w:r w:rsidRPr="000F2608">
              <w:rPr>
                <w:rFonts w:ascii="Barlow" w:hAnsi="Barlow"/>
                <w:color w:val="EE0000"/>
                <w:lang w:val="pl-PL"/>
              </w:rPr>
              <w:t>Za spełnienie kryterium w zakresie uzyskania 5 punktów uznaje się także operację polegającą na  zakupie za minimum 10% budżetu środków trwałych  lub wyposażenia technicznego przeznaczonych do świadczenia usług na rzecz podmiotów sektora rybackiego lub gospodarki wodnej.</w:t>
            </w:r>
          </w:p>
          <w:p w14:paraId="3EE350E6" w14:textId="77777777" w:rsidR="000F2608" w:rsidRPr="000F2608" w:rsidRDefault="000F2608" w:rsidP="000F2608">
            <w:pPr>
              <w:ind w:left="23"/>
              <w:rPr>
                <w:rFonts w:ascii="Barlow" w:hAnsi="Barlow"/>
                <w:color w:val="EE0000"/>
                <w:lang w:val="pl-PL"/>
              </w:rPr>
            </w:pPr>
            <w:r w:rsidRPr="000F2608">
              <w:rPr>
                <w:rFonts w:ascii="Barlow" w:hAnsi="Barlow"/>
                <w:color w:val="EE0000"/>
                <w:lang w:val="pl-PL"/>
              </w:rPr>
              <w:t>Za koszty takie uznaje się w szczególności wydatki dotyczące usług pozostających w bezpośrednim związku z utrzymaniem lub funkcjonowaniem infrastruktury rybackiej i wodnej, w tym stawów rybnych, urządzeń hydrotechnicznych, cieków wodnych oraz akwenów wykorzystywanych do działalności rybackiej.</w:t>
            </w:r>
          </w:p>
          <w:p w14:paraId="568FC8ED" w14:textId="31A34EAA" w:rsidR="000F2608" w:rsidRPr="000F2608" w:rsidRDefault="000F2608" w:rsidP="000F2608">
            <w:pPr>
              <w:ind w:left="23"/>
              <w:rPr>
                <w:rFonts w:ascii="Barlow" w:hAnsi="Barlow"/>
                <w:lang w:val="pl-PL"/>
              </w:rPr>
            </w:pPr>
            <w:r w:rsidRPr="000F2608">
              <w:rPr>
                <w:rFonts w:ascii="Barlow" w:hAnsi="Barlow"/>
                <w:color w:val="EE0000"/>
                <w:lang w:val="pl-PL"/>
              </w:rPr>
              <w:t>Spełnienie kryterium weryfikowane jest na podstawie opisu operacji, zestawienia rzeczowo-finansowego oraz dokumentów potwierdzających współpracę z podmiotami sektora rybackiego (np. list intencyjny, umowa przedwstępna, porozumienie o współpracy, umowa cywilnoprawna, zlecenie, zamówienie usług, oświadczenie podmiotu sektora rybackiego).</w:t>
            </w:r>
          </w:p>
        </w:tc>
      </w:tr>
      <w:tr w:rsidR="00C4261F" w:rsidRPr="000E3A8A" w14:paraId="5973716B" w14:textId="77777777" w:rsidTr="007B4507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1E6F6D5C" w14:textId="77777777" w:rsidR="00C4261F" w:rsidRPr="000E3A8A" w:rsidRDefault="00C4261F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/>
            <w:shd w:val="clear" w:color="auto" w:fill="B7D4EF" w:themeFill="text2" w:themeFillTint="33"/>
            <w:vAlign w:val="center"/>
          </w:tcPr>
          <w:p w14:paraId="33C32ACE" w14:textId="77777777" w:rsidR="00C4261F" w:rsidRPr="000E3A8A" w:rsidRDefault="00C4261F" w:rsidP="00085ECE">
            <w:pPr>
              <w:jc w:val="center"/>
              <w:rPr>
                <w:rFonts w:ascii="Barlow" w:hAnsi="Barlow" w:cstheme="minorHAnsi"/>
                <w:b/>
                <w:bCs/>
              </w:rPr>
            </w:pPr>
          </w:p>
        </w:tc>
        <w:tc>
          <w:tcPr>
            <w:tcW w:w="1633" w:type="pct"/>
            <w:shd w:val="clear" w:color="auto" w:fill="FFFFFF" w:themeFill="background1"/>
            <w:vAlign w:val="center"/>
          </w:tcPr>
          <w:p w14:paraId="614DE625" w14:textId="08E0E44B" w:rsidR="00C4261F" w:rsidRPr="002D19B9" w:rsidRDefault="00133AC5" w:rsidP="002D19B9">
            <w:pPr>
              <w:ind w:left="-4"/>
              <w:rPr>
                <w:rFonts w:ascii="Barlow" w:hAnsi="Barlow" w:cs="Calibri"/>
                <w:lang w:val="pl-PL"/>
              </w:rPr>
            </w:pPr>
            <w:r w:rsidRPr="000E3A8A">
              <w:rPr>
                <w:rFonts w:ascii="Barlow" w:hAnsi="Barlow" w:cstheme="minorHAnsi"/>
              </w:rPr>
              <w:t xml:space="preserve">Operacja przewiduje koszty związane z </w:t>
            </w:r>
            <w:r>
              <w:rPr>
                <w:rFonts w:ascii="Barlow" w:hAnsi="Barlow" w:cstheme="minorHAnsi"/>
              </w:rPr>
              <w:t>wykorzystaniem potencjału rybackiego lub wodnego obszaru LSR</w:t>
            </w:r>
            <w:r w:rsidRPr="000E3A8A">
              <w:rPr>
                <w:rFonts w:ascii="Barlow" w:hAnsi="Barlow" w:cstheme="minorHAnsi"/>
              </w:rPr>
              <w:t xml:space="preserve">, </w:t>
            </w:r>
            <w:r w:rsidRPr="000E3A8A">
              <w:rPr>
                <w:rFonts w:ascii="Barlow" w:hAnsi="Barlow" w:cs="Calibri"/>
                <w:lang w:val="pl-PL"/>
              </w:rPr>
              <w:t xml:space="preserve">przy czym stanowią one </w:t>
            </w:r>
            <w:r>
              <w:rPr>
                <w:rFonts w:ascii="Barlow" w:hAnsi="Barlow" w:cs="Calibri"/>
                <w:lang w:val="pl-PL"/>
              </w:rPr>
              <w:t>co naj</w:t>
            </w:r>
            <w:r w:rsidRPr="000E3A8A">
              <w:rPr>
                <w:rFonts w:ascii="Barlow" w:hAnsi="Barlow" w:cs="Calibri"/>
                <w:lang w:val="pl-PL"/>
              </w:rPr>
              <w:t>mniej</w:t>
            </w:r>
            <w:r>
              <w:rPr>
                <w:rFonts w:ascii="Barlow" w:hAnsi="Barlow" w:cs="Calibri"/>
                <w:lang w:val="pl-PL"/>
              </w:rPr>
              <w:t xml:space="preserve"> 10</w:t>
            </w:r>
            <w:r w:rsidRPr="001C0597">
              <w:rPr>
                <w:rFonts w:ascii="Barlow" w:hAnsi="Barlow" w:cs="Calibri"/>
                <w:lang w:val="pl-PL"/>
              </w:rPr>
              <w:t>%</w:t>
            </w:r>
            <w:r w:rsidRPr="000E3A8A">
              <w:rPr>
                <w:rFonts w:ascii="Barlow" w:hAnsi="Barlow" w:cs="Calibri"/>
                <w:lang w:val="pl-PL"/>
              </w:rPr>
              <w:t>kosztów</w:t>
            </w:r>
            <w:r w:rsidR="002D19B9">
              <w:rPr>
                <w:rFonts w:ascii="Barlow" w:hAnsi="Barlow" w:cs="Calibri"/>
                <w:lang w:val="pl-PL"/>
              </w:rPr>
              <w:t xml:space="preserve"> </w:t>
            </w:r>
            <w:r w:rsidRPr="000E3A8A">
              <w:rPr>
                <w:rFonts w:ascii="Barlow" w:hAnsi="Barlow" w:cs="Calibri"/>
                <w:lang w:val="pl-PL"/>
              </w:rPr>
              <w:t>kwalifikowalnych operacji.</w:t>
            </w:r>
          </w:p>
        </w:tc>
        <w:tc>
          <w:tcPr>
            <w:tcW w:w="360" w:type="pct"/>
            <w:shd w:val="clear" w:color="auto" w:fill="B7D4EF" w:themeFill="text2" w:themeFillTint="33"/>
            <w:vAlign w:val="center"/>
          </w:tcPr>
          <w:p w14:paraId="0482F3F5" w14:textId="45F82D62" w:rsidR="00C4261F" w:rsidRPr="000E3A8A" w:rsidRDefault="00133AC5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5</w:t>
            </w:r>
          </w:p>
        </w:tc>
        <w:tc>
          <w:tcPr>
            <w:tcW w:w="2141" w:type="pct"/>
            <w:vMerge/>
            <w:shd w:val="clear" w:color="auto" w:fill="FFFFFF" w:themeFill="background1"/>
            <w:vAlign w:val="center"/>
          </w:tcPr>
          <w:p w14:paraId="2ED5C1AA" w14:textId="77777777" w:rsidR="00C4261F" w:rsidRPr="001C0597" w:rsidRDefault="00C4261F" w:rsidP="00085ECE">
            <w:pPr>
              <w:rPr>
                <w:rFonts w:ascii="Barlow" w:hAnsi="Barlow"/>
              </w:rPr>
            </w:pPr>
          </w:p>
        </w:tc>
      </w:tr>
      <w:tr w:rsidR="00133AC5" w:rsidRPr="000E3A8A" w14:paraId="056322F5" w14:textId="77777777" w:rsidTr="007B4507">
        <w:trPr>
          <w:trHeight w:val="2238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68F698E2" w14:textId="77777777" w:rsidR="00133AC5" w:rsidRPr="000E3A8A" w:rsidRDefault="00133AC5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97" w:type="pct"/>
            <w:vMerge/>
            <w:shd w:val="clear" w:color="auto" w:fill="B7D4EF" w:themeFill="text2" w:themeFillTint="33"/>
            <w:vAlign w:val="center"/>
          </w:tcPr>
          <w:p w14:paraId="57540F1C" w14:textId="77777777" w:rsidR="00133AC5" w:rsidRPr="000E3A8A" w:rsidRDefault="00133AC5" w:rsidP="00085ECE">
            <w:pPr>
              <w:jc w:val="center"/>
              <w:rPr>
                <w:rFonts w:ascii="Barlow" w:hAnsi="Barlow" w:cstheme="minorHAnsi"/>
                <w:b/>
                <w:bCs/>
              </w:rPr>
            </w:pPr>
          </w:p>
        </w:tc>
        <w:tc>
          <w:tcPr>
            <w:tcW w:w="1633" w:type="pct"/>
            <w:shd w:val="clear" w:color="auto" w:fill="FFFFFF" w:themeFill="background1"/>
          </w:tcPr>
          <w:p w14:paraId="5AE37A59" w14:textId="5B1084B7" w:rsidR="00C15D84" w:rsidRDefault="00C15D84" w:rsidP="00C15D84">
            <w:pPr>
              <w:ind w:left="-4"/>
              <w:rPr>
                <w:rFonts w:ascii="Barlow" w:hAnsi="Barlow" w:cs="Calibri"/>
                <w:lang w:val="pl-PL"/>
              </w:rPr>
            </w:pPr>
            <w:r w:rsidRPr="000E3A8A">
              <w:rPr>
                <w:rFonts w:ascii="Barlow" w:hAnsi="Barlow" w:cstheme="minorHAnsi"/>
              </w:rPr>
              <w:t xml:space="preserve">Operacja przewiduje koszty związane z </w:t>
            </w:r>
            <w:r>
              <w:rPr>
                <w:rFonts w:ascii="Barlow" w:hAnsi="Barlow" w:cstheme="minorHAnsi"/>
              </w:rPr>
              <w:t>wykorzystaniem potencjału rybackiego lub wodnego obszaru LSR</w:t>
            </w:r>
            <w:r w:rsidRPr="000E3A8A">
              <w:rPr>
                <w:rFonts w:ascii="Barlow" w:hAnsi="Barlow" w:cstheme="minorHAnsi"/>
              </w:rPr>
              <w:t xml:space="preserve">, </w:t>
            </w:r>
            <w:r w:rsidRPr="000E3A8A">
              <w:rPr>
                <w:rFonts w:ascii="Barlow" w:hAnsi="Barlow" w:cs="Calibri"/>
                <w:lang w:val="pl-PL"/>
              </w:rPr>
              <w:t xml:space="preserve">przy czym stanowią one </w:t>
            </w:r>
            <w:r>
              <w:rPr>
                <w:rFonts w:ascii="Barlow" w:hAnsi="Barlow" w:cs="Calibri"/>
                <w:lang w:val="pl-PL"/>
              </w:rPr>
              <w:t>100</w:t>
            </w:r>
            <w:r w:rsidRPr="001C0597">
              <w:rPr>
                <w:rFonts w:ascii="Barlow" w:hAnsi="Barlow" w:cs="Calibri"/>
                <w:lang w:val="pl-PL"/>
              </w:rPr>
              <w:t>%</w:t>
            </w:r>
            <w:r w:rsidR="00194EF9">
              <w:rPr>
                <w:rFonts w:ascii="Barlow" w:hAnsi="Barlow" w:cs="Calibri"/>
                <w:lang w:val="pl-PL"/>
              </w:rPr>
              <w:t xml:space="preserve"> </w:t>
            </w:r>
            <w:r w:rsidRPr="000E3A8A">
              <w:rPr>
                <w:rFonts w:ascii="Barlow" w:hAnsi="Barlow" w:cs="Calibri"/>
                <w:lang w:val="pl-PL"/>
              </w:rPr>
              <w:t>kosztów kwalifikowalnych operacji.</w:t>
            </w:r>
          </w:p>
          <w:p w14:paraId="4ED48C6C" w14:textId="63D99DE5" w:rsidR="00133AC5" w:rsidRPr="000E3A8A" w:rsidRDefault="00133AC5" w:rsidP="00692923">
            <w:pPr>
              <w:rPr>
                <w:rFonts w:ascii="Barlow" w:hAnsi="Barlow" w:cstheme="minorHAnsi"/>
              </w:rPr>
            </w:pPr>
          </w:p>
        </w:tc>
        <w:tc>
          <w:tcPr>
            <w:tcW w:w="360" w:type="pct"/>
            <w:shd w:val="clear" w:color="auto" w:fill="B7D4EF" w:themeFill="text2" w:themeFillTint="33"/>
            <w:vAlign w:val="center"/>
          </w:tcPr>
          <w:p w14:paraId="4B1BF09D" w14:textId="5CF1DE8B" w:rsidR="00133AC5" w:rsidRPr="000E3A8A" w:rsidRDefault="00133AC5" w:rsidP="00E179C2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9</w:t>
            </w:r>
          </w:p>
        </w:tc>
        <w:tc>
          <w:tcPr>
            <w:tcW w:w="2141" w:type="pct"/>
            <w:vMerge/>
            <w:shd w:val="clear" w:color="auto" w:fill="FFFFFF" w:themeFill="background1"/>
            <w:vAlign w:val="center"/>
          </w:tcPr>
          <w:p w14:paraId="09EA87A9" w14:textId="77777777" w:rsidR="00133AC5" w:rsidRPr="001C0597" w:rsidRDefault="00133AC5" w:rsidP="00085ECE">
            <w:pPr>
              <w:rPr>
                <w:rFonts w:ascii="Barlow" w:hAnsi="Barlow"/>
              </w:rPr>
            </w:pPr>
          </w:p>
        </w:tc>
      </w:tr>
    </w:tbl>
    <w:p w14:paraId="08AA6178" w14:textId="77777777" w:rsidR="0079427A" w:rsidRPr="000E3A8A" w:rsidRDefault="0079427A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67"/>
        <w:gridCol w:w="1938"/>
        <w:gridCol w:w="4693"/>
        <w:gridCol w:w="938"/>
        <w:gridCol w:w="5851"/>
      </w:tblGrid>
      <w:tr w:rsidR="0079427A" w:rsidRPr="000E3A8A" w14:paraId="5F061767" w14:textId="77777777" w:rsidTr="007B4507">
        <w:trPr>
          <w:trHeight w:val="739"/>
          <w:tblHeader/>
        </w:trPr>
        <w:tc>
          <w:tcPr>
            <w:tcW w:w="168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4D61EFB2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613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41355C6D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718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727967E" w14:textId="77777777" w:rsidR="0079427A" w:rsidRPr="000E3A8A" w:rsidRDefault="0079427A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6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04C531E6" w14:textId="77777777" w:rsidR="0079427A" w:rsidRPr="000E3A8A" w:rsidRDefault="0079427A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35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C17FB08" w14:textId="77777777" w:rsidR="0079427A" w:rsidRPr="000E3A8A" w:rsidRDefault="0079427A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8E19E2" w:rsidRPr="000E3A8A" w14:paraId="022B83E2" w14:textId="77777777" w:rsidTr="00F759D0">
        <w:trPr>
          <w:trHeight w:val="1283"/>
        </w:trPr>
        <w:tc>
          <w:tcPr>
            <w:tcW w:w="168" w:type="pct"/>
            <w:vMerge w:val="restart"/>
            <w:shd w:val="clear" w:color="auto" w:fill="FFFFFF" w:themeFill="background1"/>
            <w:vAlign w:val="center"/>
          </w:tcPr>
          <w:p w14:paraId="07BCBEC9" w14:textId="77777777" w:rsidR="008E19E2" w:rsidRPr="000E3A8A" w:rsidRDefault="008E19E2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13" w:type="pct"/>
            <w:vMerge w:val="restart"/>
            <w:shd w:val="clear" w:color="auto" w:fill="B7D4EF" w:themeFill="text2" w:themeFillTint="33"/>
            <w:vAlign w:val="center"/>
          </w:tcPr>
          <w:p w14:paraId="6EEFDBDD" w14:textId="1E053942" w:rsidR="008E19E2" w:rsidRPr="00C560D4" w:rsidRDefault="008E19E2" w:rsidP="00085ECE">
            <w:pPr>
              <w:jc w:val="center"/>
              <w:rPr>
                <w:b/>
                <w:bCs/>
                <w:sz w:val="24"/>
                <w:szCs w:val="24"/>
              </w:rPr>
            </w:pPr>
            <w:r w:rsidRPr="00C560D4">
              <w:rPr>
                <w:b/>
                <w:bCs/>
                <w:sz w:val="24"/>
                <w:szCs w:val="24"/>
              </w:rPr>
              <w:t>Liczba osób bezpośrednio korzystających z operacji</w:t>
            </w:r>
          </w:p>
        </w:tc>
        <w:tc>
          <w:tcPr>
            <w:tcW w:w="1718" w:type="pct"/>
            <w:shd w:val="clear" w:color="auto" w:fill="FFFFFF" w:themeFill="background1"/>
          </w:tcPr>
          <w:p w14:paraId="02D2ABFE" w14:textId="40B341CA" w:rsidR="008E19E2" w:rsidRPr="000B4865" w:rsidRDefault="008E4EA2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B4865">
              <w:rPr>
                <w:rFonts w:ascii="Barlow" w:hAnsi="Barlow" w:cs="Times New Roman"/>
                <w:lang w:val="pl-PL"/>
              </w:rPr>
              <w:t xml:space="preserve">Liczba osób bezpośrednio korzystających z operacji w trakcie jej realizacji lub w ciągu roku od jej zakończenia </w:t>
            </w:r>
            <w:r w:rsidR="003F0D46" w:rsidRPr="000B4865">
              <w:rPr>
                <w:rFonts w:ascii="Barlow" w:hAnsi="Barlow" w:cs="Times New Roman"/>
                <w:lang w:val="pl-PL"/>
              </w:rPr>
              <w:t xml:space="preserve">będzie </w:t>
            </w:r>
            <w:r w:rsidR="000070D4" w:rsidRPr="000B4865">
              <w:rPr>
                <w:rFonts w:ascii="Barlow" w:hAnsi="Barlow" w:cs="Times New Roman"/>
                <w:lang w:val="pl-PL"/>
              </w:rPr>
              <w:t>wynosić do 49 osób</w:t>
            </w:r>
          </w:p>
        </w:tc>
        <w:tc>
          <w:tcPr>
            <w:tcW w:w="366" w:type="pct"/>
            <w:shd w:val="clear" w:color="auto" w:fill="B7D4EF" w:themeFill="text2" w:themeFillTint="33"/>
            <w:vAlign w:val="center"/>
          </w:tcPr>
          <w:p w14:paraId="671CE8BE" w14:textId="0410EF7C" w:rsidR="008E19E2" w:rsidRPr="000B4865" w:rsidRDefault="008E19E2" w:rsidP="00085ECE">
            <w:pPr>
              <w:ind w:left="-4"/>
              <w:jc w:val="center"/>
              <w:rPr>
                <w:rFonts w:ascii="Barlow" w:hAnsi="Barlow"/>
              </w:rPr>
            </w:pPr>
            <w:r w:rsidRPr="000B4865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35" w:type="pct"/>
            <w:vMerge w:val="restart"/>
            <w:shd w:val="clear" w:color="auto" w:fill="FFFFFF" w:themeFill="background1"/>
            <w:vAlign w:val="center"/>
          </w:tcPr>
          <w:p w14:paraId="27C2DF8F" w14:textId="2C43501B" w:rsidR="008E19E2" w:rsidRPr="000B4865" w:rsidRDefault="008E19E2" w:rsidP="00085ECE">
            <w:pPr>
              <w:rPr>
                <w:rFonts w:ascii="Barlow" w:hAnsi="Barlow"/>
              </w:rPr>
            </w:pPr>
            <w:r w:rsidRPr="000B4865">
              <w:rPr>
                <w:rFonts w:ascii="Barlow" w:hAnsi="Barlow"/>
              </w:rPr>
              <w:t>Kryterium weryfikowane na podstawie informacji zawartych we wniosku</w:t>
            </w:r>
            <w:r w:rsidR="00AF3FF3" w:rsidRPr="000B4865">
              <w:rPr>
                <w:rFonts w:ascii="Barlow" w:hAnsi="Barlow"/>
              </w:rPr>
              <w:t>.</w:t>
            </w:r>
          </w:p>
          <w:p w14:paraId="04C45972" w14:textId="77777777" w:rsidR="008E19E2" w:rsidRPr="000B4865" w:rsidRDefault="008E19E2" w:rsidP="00085ECE">
            <w:pPr>
              <w:rPr>
                <w:rFonts w:ascii="Barlow" w:hAnsi="Barlow"/>
                <w:sz w:val="12"/>
                <w:szCs w:val="12"/>
              </w:rPr>
            </w:pPr>
          </w:p>
          <w:p w14:paraId="4E4340FB" w14:textId="29253640" w:rsidR="008E19E2" w:rsidRPr="000B4865" w:rsidRDefault="008E19E2" w:rsidP="00085ECE">
            <w:pPr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Osoba bezpośrednio korzystająca z operacji to osoba fizyczna, która uzyskuje wymierne korzyści wynikające bezpośrednio z jej efektów. Może to obejmować m.in.:</w:t>
            </w:r>
          </w:p>
          <w:p w14:paraId="0520B946" w14:textId="4782B262" w:rsidR="008E19E2" w:rsidRPr="000B4865" w:rsidRDefault="008E19E2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korzystanie z nowej lub zmodernizowanej infrastruktury (np. ścieżki, punkty dostępu do wód),</w:t>
            </w:r>
          </w:p>
          <w:p w14:paraId="53706EF9" w14:textId="7B59C945" w:rsidR="008E19E2" w:rsidRPr="000B4865" w:rsidRDefault="008E19E2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uczestnictwo w działaniach lub usługach operacji (np. szkolenia, wydarzenia),</w:t>
            </w:r>
          </w:p>
          <w:p w14:paraId="1B5E174F" w14:textId="04FD8232" w:rsidR="008E19E2" w:rsidRPr="000B4865" w:rsidRDefault="008E19E2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użytkowanie</w:t>
            </w:r>
            <w:r w:rsidRPr="000B4865">
              <w:rPr>
                <w:rFonts w:ascii="Barlow" w:eastAsia="Times New Roman" w:hAnsi="Barlow" w:cs="Calibri"/>
                <w:lang w:val="pl-PL"/>
              </w:rPr>
              <w:t xml:space="preserve"> udostępnionych</w:t>
            </w:r>
            <w:r w:rsidRPr="000B4865">
              <w:rPr>
                <w:rFonts w:ascii="Barlow" w:hAnsi="Barlow"/>
                <w:lang w:val="pl-PL"/>
              </w:rPr>
              <w:t xml:space="preserve"> zasobów.</w:t>
            </w:r>
          </w:p>
          <w:p w14:paraId="3567DBDA" w14:textId="77777777" w:rsidR="008E19E2" w:rsidRPr="000B4865" w:rsidRDefault="008E19E2" w:rsidP="00085ECE">
            <w:pPr>
              <w:rPr>
                <w:rFonts w:ascii="Barlow" w:hAnsi="Barlow"/>
                <w:sz w:val="12"/>
                <w:szCs w:val="12"/>
                <w:lang w:val="pl-PL"/>
              </w:rPr>
            </w:pPr>
          </w:p>
          <w:p w14:paraId="3ADE5DA2" w14:textId="10F530B4" w:rsidR="008E19E2" w:rsidRPr="000B4865" w:rsidRDefault="008E19E2" w:rsidP="00085ECE">
            <w:pPr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 xml:space="preserve">Wnioskodawca powinien wskazać we wniosku wiarygodne metody weryfikacji liczby osób </w:t>
            </w:r>
            <w:r w:rsidRPr="000B4865">
              <w:rPr>
                <w:rFonts w:ascii="Barlow" w:hAnsi="Barlow"/>
              </w:rPr>
              <w:t>bezpośrednio korzystających z operacji</w:t>
            </w:r>
            <w:r w:rsidRPr="000B4865">
              <w:rPr>
                <w:rFonts w:ascii="Barlow" w:hAnsi="Barlow"/>
                <w:lang w:val="pl-PL"/>
              </w:rPr>
              <w:t xml:space="preserve"> poprzez np.:</w:t>
            </w:r>
          </w:p>
          <w:p w14:paraId="3D73A1B4" w14:textId="5F381FC4" w:rsidR="008E19E2" w:rsidRPr="000B4865" w:rsidRDefault="008E19E2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rejestrację uczestnictwa (listy obecności, bilety wstępu, systemy rejestracyjne),</w:t>
            </w:r>
          </w:p>
          <w:p w14:paraId="180F3D0D" w14:textId="24B88592" w:rsidR="008E19E2" w:rsidRPr="000B4865" w:rsidRDefault="008E19E2" w:rsidP="00A51EB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 xml:space="preserve">dane statystyczne dotyczące użytkowania infrastruktury </w:t>
            </w:r>
            <w:r w:rsidR="000B4865" w:rsidRPr="000B4865">
              <w:rPr>
                <w:rFonts w:ascii="Barlow" w:hAnsi="Barlow"/>
                <w:lang w:val="pl-PL"/>
              </w:rPr>
              <w:t>(np</w:t>
            </w:r>
            <w:r w:rsidR="004473BD" w:rsidRPr="000B4865">
              <w:rPr>
                <w:rFonts w:ascii="Barlow" w:hAnsi="Barlow"/>
                <w:lang w:val="pl-PL"/>
              </w:rPr>
              <w:t xml:space="preserve">.: </w:t>
            </w:r>
            <w:r w:rsidRPr="000B4865">
              <w:rPr>
                <w:rFonts w:ascii="Barlow" w:hAnsi="Barlow"/>
                <w:lang w:val="pl-PL"/>
              </w:rPr>
              <w:t>liczniki ruchu, monitoring dostępu</w:t>
            </w:r>
            <w:r w:rsidR="00A51EB9" w:rsidRPr="000B4865">
              <w:rPr>
                <w:rFonts w:ascii="Barlow" w:hAnsi="Barlow"/>
                <w:lang w:val="pl-PL"/>
              </w:rPr>
              <w:t>, dane GUS /Gminy dotyczące liczby mieszkańców danej miejscowości/Ewidencja ludności</w:t>
            </w:r>
            <w:r w:rsidR="000B4865" w:rsidRPr="000B4865">
              <w:rPr>
                <w:rFonts w:ascii="Barlow" w:hAnsi="Barlow"/>
                <w:lang w:val="pl-PL"/>
              </w:rPr>
              <w:t>)</w:t>
            </w:r>
            <w:r w:rsidR="001D619F">
              <w:rPr>
                <w:rFonts w:ascii="Barlow" w:hAnsi="Barlow"/>
                <w:lang w:val="pl-PL"/>
              </w:rPr>
              <w:t>,</w:t>
            </w:r>
          </w:p>
          <w:p w14:paraId="40A6CDE6" w14:textId="1BA5DA37" w:rsidR="008E19E2" w:rsidRPr="000B4865" w:rsidRDefault="008E19E2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0B4865">
              <w:rPr>
                <w:rFonts w:ascii="Barlow" w:hAnsi="Barlow"/>
                <w:lang w:val="pl-PL"/>
              </w:rPr>
              <w:t>ankiety lub</w:t>
            </w:r>
            <w:r w:rsidRPr="000B4865">
              <w:rPr>
                <w:rFonts w:ascii="Barlow" w:eastAsia="Times New Roman" w:hAnsi="Barlow" w:cs="Calibri"/>
                <w:lang w:val="pl-PL"/>
              </w:rPr>
              <w:t xml:space="preserve"> deklaracje</w:t>
            </w:r>
            <w:r w:rsidRPr="000B4865">
              <w:rPr>
                <w:rFonts w:ascii="Barlow" w:hAnsi="Barlow"/>
                <w:lang w:val="pl-PL"/>
              </w:rPr>
              <w:t xml:space="preserve"> użytkowników.</w:t>
            </w:r>
          </w:p>
          <w:p w14:paraId="007A2DCB" w14:textId="77777777" w:rsidR="008E19E2" w:rsidRPr="000B4865" w:rsidRDefault="008E19E2" w:rsidP="00085ECE">
            <w:pPr>
              <w:rPr>
                <w:rFonts w:ascii="Barlow" w:hAnsi="Barlow"/>
                <w:sz w:val="12"/>
                <w:szCs w:val="12"/>
                <w:lang w:val="pl-PL"/>
              </w:rPr>
            </w:pPr>
          </w:p>
          <w:p w14:paraId="5B19A714" w14:textId="088E026A" w:rsidR="00D017E3" w:rsidRPr="000B4865" w:rsidRDefault="00D017E3" w:rsidP="00085ECE">
            <w:pPr>
              <w:rPr>
                <w:rFonts w:ascii="Barlow" w:hAnsi="Barlow"/>
                <w:lang w:val="pl-PL"/>
              </w:rPr>
            </w:pPr>
            <w:r w:rsidRPr="000B4865">
              <w:rPr>
                <w:rFonts w:ascii="Barlow" w:eastAsia="Times New Roman" w:hAnsi="Barlow" w:cs="Calibri"/>
                <w:lang w:val="pl-PL"/>
              </w:rPr>
              <w:t xml:space="preserve">Zadaniem wnioskodawcy będzie przedstawienie w opisie projektu takiego </w:t>
            </w:r>
            <w:r w:rsidR="0079690A" w:rsidRPr="000B4865">
              <w:rPr>
                <w:rFonts w:ascii="Barlow" w:eastAsia="Times New Roman" w:hAnsi="Barlow" w:cs="Calibri"/>
                <w:lang w:val="pl-PL"/>
              </w:rPr>
              <w:t>opisu metody weryfikacji liczby osób korzystających z operacji</w:t>
            </w:r>
            <w:r w:rsidRPr="000B4865">
              <w:rPr>
                <w:rFonts w:ascii="Barlow" w:eastAsia="Times New Roman" w:hAnsi="Barlow" w:cs="Calibri"/>
                <w:lang w:val="pl-PL"/>
              </w:rPr>
              <w:t xml:space="preserve">, które pozwoli na ocenę spełnienia kryterium. </w:t>
            </w:r>
            <w:r w:rsidRPr="000B4865">
              <w:rPr>
                <w:rFonts w:ascii="Barlow" w:eastAsia="Times New Roman" w:hAnsi="Barlow" w:cs="Calibri"/>
                <w:b/>
                <w:bCs/>
                <w:u w:val="single"/>
                <w:lang w:val="pl-PL"/>
              </w:rPr>
              <w:t>Brak stosownego opisu lub jego niewystarczający zakres nie pozwoli na przyznanie punktów w ramach tego kryterium</w:t>
            </w:r>
            <w:r w:rsidRPr="000B4865">
              <w:rPr>
                <w:rFonts w:ascii="Barlow" w:eastAsia="Times New Roman" w:hAnsi="Barlow" w:cs="Calibri"/>
                <w:lang w:val="pl-PL"/>
              </w:rPr>
              <w:t>.</w:t>
            </w:r>
          </w:p>
        </w:tc>
      </w:tr>
      <w:tr w:rsidR="008E19E2" w:rsidRPr="000E3A8A" w14:paraId="66B8AC9D" w14:textId="77777777" w:rsidTr="002D19B9">
        <w:trPr>
          <w:trHeight w:val="1271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5A6F31DE" w14:textId="77777777" w:rsidR="008E19E2" w:rsidRPr="000E3A8A" w:rsidRDefault="008E19E2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13" w:type="pct"/>
            <w:vMerge/>
            <w:shd w:val="clear" w:color="auto" w:fill="B7D4EF" w:themeFill="text2" w:themeFillTint="33"/>
            <w:vAlign w:val="center"/>
          </w:tcPr>
          <w:p w14:paraId="76D8F766" w14:textId="77777777" w:rsidR="008E19E2" w:rsidRPr="000E3A8A" w:rsidRDefault="008E19E2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18" w:type="pct"/>
            <w:shd w:val="clear" w:color="auto" w:fill="FFFFFF" w:themeFill="background1"/>
          </w:tcPr>
          <w:p w14:paraId="7C980E85" w14:textId="7BC182E1" w:rsidR="008E19E2" w:rsidRPr="000B4865" w:rsidRDefault="003F0D46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B4865">
              <w:rPr>
                <w:rFonts w:ascii="Barlow" w:hAnsi="Barlow" w:cs="Times New Roman"/>
                <w:lang w:val="pl-PL"/>
              </w:rPr>
              <w:t>L</w:t>
            </w:r>
            <w:r w:rsidR="008E19E2" w:rsidRPr="000B4865">
              <w:rPr>
                <w:rFonts w:ascii="Barlow" w:hAnsi="Barlow" w:cs="Times New Roman"/>
                <w:lang w:val="pl-PL"/>
              </w:rPr>
              <w:t>iczba osób bezpośrednio korzystających z operacji</w:t>
            </w:r>
            <w:r w:rsidR="00471AEB" w:rsidRPr="000B4865">
              <w:rPr>
                <w:rFonts w:ascii="Barlow" w:hAnsi="Barlow" w:cs="Times New Roman"/>
                <w:lang w:val="pl-PL"/>
              </w:rPr>
              <w:t xml:space="preserve"> w trakcie jej realizacji lub</w:t>
            </w:r>
            <w:r w:rsidR="005327C3" w:rsidRPr="000B4865">
              <w:rPr>
                <w:rFonts w:ascii="Barlow" w:hAnsi="Barlow" w:cs="Times New Roman"/>
                <w:lang w:val="pl-PL"/>
              </w:rPr>
              <w:t xml:space="preserve"> w ciągu roku od jej zakończenia </w:t>
            </w:r>
            <w:r w:rsidR="008E19E2" w:rsidRPr="000B4865">
              <w:rPr>
                <w:rFonts w:ascii="Barlow" w:hAnsi="Barlow" w:cs="Times New Roman"/>
                <w:lang w:val="pl-PL"/>
              </w:rPr>
              <w:t xml:space="preserve"> będzie </w:t>
            </w:r>
            <w:r w:rsidRPr="000B4865">
              <w:rPr>
                <w:rFonts w:ascii="Barlow" w:hAnsi="Barlow" w:cs="Times New Roman"/>
                <w:lang w:val="pl-PL"/>
              </w:rPr>
              <w:t xml:space="preserve">wynosić </w:t>
            </w:r>
            <w:r w:rsidR="008E19E2" w:rsidRPr="000B4865">
              <w:rPr>
                <w:rFonts w:ascii="Barlow" w:hAnsi="Barlow" w:cs="Times New Roman"/>
                <w:lang w:val="pl-PL"/>
              </w:rPr>
              <w:t>od 50 do 99 osób.</w:t>
            </w:r>
          </w:p>
        </w:tc>
        <w:tc>
          <w:tcPr>
            <w:tcW w:w="366" w:type="pct"/>
            <w:shd w:val="clear" w:color="auto" w:fill="B7D4EF" w:themeFill="text2" w:themeFillTint="33"/>
            <w:vAlign w:val="center"/>
          </w:tcPr>
          <w:p w14:paraId="7071F7EE" w14:textId="18C00785" w:rsidR="008E19E2" w:rsidRPr="000B4865" w:rsidRDefault="008E19E2" w:rsidP="00085ECE">
            <w:pPr>
              <w:ind w:left="-4"/>
              <w:jc w:val="center"/>
              <w:rPr>
                <w:rFonts w:ascii="Barlow" w:hAnsi="Barlow"/>
              </w:rPr>
            </w:pPr>
            <w:r w:rsidRPr="000B4865">
              <w:rPr>
                <w:rFonts w:ascii="Barlow" w:hAnsi="Barlow"/>
                <w:b/>
                <w:bCs/>
              </w:rPr>
              <w:t>1</w:t>
            </w:r>
          </w:p>
        </w:tc>
        <w:tc>
          <w:tcPr>
            <w:tcW w:w="2135" w:type="pct"/>
            <w:vMerge/>
            <w:shd w:val="clear" w:color="auto" w:fill="FFFFFF" w:themeFill="background1"/>
            <w:vAlign w:val="center"/>
          </w:tcPr>
          <w:p w14:paraId="5F4149CA" w14:textId="77777777" w:rsidR="008E19E2" w:rsidRPr="000B4865" w:rsidRDefault="008E19E2" w:rsidP="00085ECE">
            <w:pPr>
              <w:rPr>
                <w:rFonts w:ascii="Barlow" w:hAnsi="Barlow"/>
              </w:rPr>
            </w:pPr>
          </w:p>
        </w:tc>
      </w:tr>
      <w:tr w:rsidR="008E19E2" w:rsidRPr="000E3A8A" w14:paraId="4D660321" w14:textId="77777777" w:rsidTr="002D19B9">
        <w:trPr>
          <w:trHeight w:val="1274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5A26F6AF" w14:textId="77777777" w:rsidR="008E19E2" w:rsidRPr="000E3A8A" w:rsidRDefault="008E19E2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13" w:type="pct"/>
            <w:vMerge/>
            <w:shd w:val="clear" w:color="auto" w:fill="B7D4EF" w:themeFill="text2" w:themeFillTint="33"/>
            <w:vAlign w:val="center"/>
          </w:tcPr>
          <w:p w14:paraId="23D2857F" w14:textId="77777777" w:rsidR="008E19E2" w:rsidRPr="000E3A8A" w:rsidRDefault="008E19E2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18" w:type="pct"/>
            <w:shd w:val="clear" w:color="auto" w:fill="FFFFFF" w:themeFill="background1"/>
          </w:tcPr>
          <w:p w14:paraId="5E581E85" w14:textId="49C6DF35" w:rsidR="008E19E2" w:rsidRPr="000B4865" w:rsidRDefault="00E07F1D" w:rsidP="00085ECE">
            <w:pPr>
              <w:ind w:left="-4"/>
              <w:rPr>
                <w:rFonts w:ascii="Barlow" w:hAnsi="Barlow" w:cs="Times New Roman"/>
                <w:lang w:val="pl-PL"/>
              </w:rPr>
            </w:pPr>
            <w:r w:rsidRPr="000B4865">
              <w:rPr>
                <w:rFonts w:ascii="Barlow" w:hAnsi="Barlow" w:cs="Times New Roman"/>
                <w:lang w:val="pl-PL"/>
              </w:rPr>
              <w:t>L</w:t>
            </w:r>
            <w:r w:rsidR="008E19E2" w:rsidRPr="000B4865">
              <w:rPr>
                <w:rFonts w:ascii="Barlow" w:hAnsi="Barlow" w:cs="Times New Roman"/>
                <w:lang w:val="pl-PL"/>
              </w:rPr>
              <w:t>iczba osób bezpośrednio korzystających z operacji</w:t>
            </w:r>
            <w:r w:rsidR="00471AEB" w:rsidRPr="000B4865">
              <w:rPr>
                <w:rFonts w:ascii="Barlow" w:hAnsi="Barlow" w:cs="Times New Roman"/>
                <w:lang w:val="pl-PL"/>
              </w:rPr>
              <w:t xml:space="preserve"> w trakcie jej realizacji lub</w:t>
            </w:r>
            <w:r w:rsidR="008E19E2" w:rsidRPr="000B4865">
              <w:rPr>
                <w:rFonts w:ascii="Barlow" w:hAnsi="Barlow" w:cs="Times New Roman"/>
                <w:lang w:val="pl-PL"/>
              </w:rPr>
              <w:t xml:space="preserve"> </w:t>
            </w:r>
            <w:r w:rsidR="005327C3" w:rsidRPr="000B4865">
              <w:rPr>
                <w:rFonts w:ascii="Barlow" w:hAnsi="Barlow" w:cs="Times New Roman"/>
                <w:lang w:val="pl-PL"/>
              </w:rPr>
              <w:t xml:space="preserve">w ciągu roku od jej zakończenia </w:t>
            </w:r>
            <w:r w:rsidR="008E19E2" w:rsidRPr="000B4865">
              <w:rPr>
                <w:rFonts w:ascii="Barlow" w:hAnsi="Barlow" w:cs="Times New Roman"/>
                <w:lang w:val="pl-PL"/>
              </w:rPr>
              <w:t xml:space="preserve">będzie </w:t>
            </w:r>
            <w:r w:rsidRPr="000B4865">
              <w:rPr>
                <w:rFonts w:ascii="Barlow" w:hAnsi="Barlow" w:cs="Times New Roman"/>
                <w:lang w:val="pl-PL"/>
              </w:rPr>
              <w:t xml:space="preserve">wynosić </w:t>
            </w:r>
            <w:r w:rsidR="008E19E2" w:rsidRPr="000B4865">
              <w:rPr>
                <w:rFonts w:ascii="Barlow" w:hAnsi="Barlow" w:cs="Times New Roman"/>
                <w:lang w:val="pl-PL"/>
              </w:rPr>
              <w:t>od 100 do 1000 osób.</w:t>
            </w:r>
          </w:p>
        </w:tc>
        <w:tc>
          <w:tcPr>
            <w:tcW w:w="366" w:type="pct"/>
            <w:shd w:val="clear" w:color="auto" w:fill="B7D4EF" w:themeFill="text2" w:themeFillTint="33"/>
            <w:vAlign w:val="center"/>
          </w:tcPr>
          <w:p w14:paraId="7597B5CC" w14:textId="315B596B" w:rsidR="008E19E2" w:rsidRPr="000E3A8A" w:rsidRDefault="008E19E2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2135" w:type="pct"/>
            <w:vMerge/>
            <w:shd w:val="clear" w:color="auto" w:fill="FFFFFF" w:themeFill="background1"/>
            <w:vAlign w:val="center"/>
          </w:tcPr>
          <w:p w14:paraId="58263903" w14:textId="77777777" w:rsidR="008E19E2" w:rsidRPr="000E3A8A" w:rsidRDefault="008E19E2" w:rsidP="00085ECE">
            <w:pPr>
              <w:rPr>
                <w:rFonts w:ascii="Barlow" w:hAnsi="Barlow"/>
              </w:rPr>
            </w:pPr>
          </w:p>
        </w:tc>
      </w:tr>
      <w:tr w:rsidR="008E19E2" w:rsidRPr="000E3A8A" w14:paraId="1A9E60FA" w14:textId="77777777" w:rsidTr="007B4507">
        <w:trPr>
          <w:trHeight w:val="1557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33AB7826" w14:textId="77777777" w:rsidR="008E19E2" w:rsidRPr="000E3A8A" w:rsidRDefault="008E19E2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613" w:type="pct"/>
            <w:vMerge/>
            <w:shd w:val="clear" w:color="auto" w:fill="B7D4EF" w:themeFill="text2" w:themeFillTint="33"/>
            <w:vAlign w:val="center"/>
          </w:tcPr>
          <w:p w14:paraId="542D14BB" w14:textId="77777777" w:rsidR="008E19E2" w:rsidRPr="000E3A8A" w:rsidRDefault="008E19E2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18" w:type="pct"/>
            <w:shd w:val="clear" w:color="auto" w:fill="FFFFFF" w:themeFill="background1"/>
          </w:tcPr>
          <w:p w14:paraId="60813C59" w14:textId="6D6DDCA0" w:rsidR="008E19E2" w:rsidRPr="000B4865" w:rsidRDefault="00E07F1D" w:rsidP="00085ECE">
            <w:pPr>
              <w:ind w:left="-4"/>
              <w:rPr>
                <w:rFonts w:ascii="Barlow" w:hAnsi="Barlow" w:cs="Times New Roman"/>
                <w:lang w:val="pl-PL"/>
              </w:rPr>
            </w:pPr>
            <w:r w:rsidRPr="000B4865">
              <w:rPr>
                <w:rFonts w:ascii="Barlow" w:hAnsi="Barlow" w:cs="Times New Roman"/>
                <w:lang w:val="pl-PL"/>
              </w:rPr>
              <w:t>L</w:t>
            </w:r>
            <w:r w:rsidR="008E19E2" w:rsidRPr="000B4865">
              <w:rPr>
                <w:rFonts w:ascii="Barlow" w:hAnsi="Barlow" w:cs="Times New Roman"/>
                <w:lang w:val="pl-PL"/>
              </w:rPr>
              <w:t>iczba osób bezpośrednio korzystających z operacji</w:t>
            </w:r>
            <w:r w:rsidR="00303F4A" w:rsidRPr="000B4865">
              <w:rPr>
                <w:rFonts w:ascii="Barlow" w:hAnsi="Barlow" w:cs="Times New Roman"/>
                <w:lang w:val="pl-PL"/>
              </w:rPr>
              <w:t xml:space="preserve"> w trakcie jej realizacji lub</w:t>
            </w:r>
            <w:r w:rsidR="005327C3" w:rsidRPr="000B4865">
              <w:rPr>
                <w:rFonts w:ascii="Barlow" w:hAnsi="Barlow" w:cs="Times New Roman"/>
                <w:lang w:val="pl-PL"/>
              </w:rPr>
              <w:t xml:space="preserve"> w ciągu roku od jej zakończenia</w:t>
            </w:r>
            <w:r w:rsidR="008E19E2" w:rsidRPr="000B4865">
              <w:rPr>
                <w:rFonts w:ascii="Barlow" w:hAnsi="Barlow" w:cs="Times New Roman"/>
                <w:lang w:val="pl-PL"/>
              </w:rPr>
              <w:t xml:space="preserve"> będzie większa niż 1000 osób.</w:t>
            </w:r>
            <w:r w:rsidR="00AD592B" w:rsidRPr="000B4865">
              <w:rPr>
                <w:rFonts w:ascii="Barlow" w:hAnsi="Barlow" w:cs="Times New Roman"/>
                <w:lang w:val="pl-PL"/>
              </w:rPr>
              <w:t xml:space="preserve"> </w:t>
            </w:r>
          </w:p>
        </w:tc>
        <w:tc>
          <w:tcPr>
            <w:tcW w:w="366" w:type="pct"/>
            <w:shd w:val="clear" w:color="auto" w:fill="B7D4EF" w:themeFill="text2" w:themeFillTint="33"/>
            <w:vAlign w:val="center"/>
          </w:tcPr>
          <w:p w14:paraId="58F50A2E" w14:textId="0E5E1BC1" w:rsidR="008E19E2" w:rsidRPr="000E3A8A" w:rsidRDefault="00425025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2135" w:type="pct"/>
            <w:vMerge/>
            <w:shd w:val="clear" w:color="auto" w:fill="FFFFFF" w:themeFill="background1"/>
            <w:vAlign w:val="center"/>
          </w:tcPr>
          <w:p w14:paraId="4B947D79" w14:textId="77777777" w:rsidR="008E19E2" w:rsidRPr="000E3A8A" w:rsidRDefault="008E19E2" w:rsidP="00085ECE">
            <w:pPr>
              <w:rPr>
                <w:rFonts w:ascii="Barlow" w:hAnsi="Barlow"/>
              </w:rPr>
            </w:pPr>
          </w:p>
        </w:tc>
      </w:tr>
    </w:tbl>
    <w:p w14:paraId="2A0643C0" w14:textId="77777777" w:rsidR="0079427A" w:rsidRPr="000E3A8A" w:rsidRDefault="0079427A" w:rsidP="00085ECE">
      <w:pPr>
        <w:contextualSpacing/>
        <w:rPr>
          <w:rFonts w:ascii="Barlow" w:eastAsia="Times New Roman" w:hAnsi="Barlow" w:cs="Times New Roman"/>
          <w:i/>
          <w:color w:val="000000"/>
        </w:rPr>
      </w:pPr>
    </w:p>
    <w:tbl>
      <w:tblPr>
        <w:tblStyle w:val="Tabela-Siatka"/>
        <w:tblW w:w="4963" w:type="pct"/>
        <w:tblLook w:val="04A0" w:firstRow="1" w:lastRow="0" w:firstColumn="1" w:lastColumn="0" w:noHBand="0" w:noVBand="1"/>
      </w:tblPr>
      <w:tblGrid>
        <w:gridCol w:w="470"/>
        <w:gridCol w:w="1636"/>
        <w:gridCol w:w="4835"/>
        <w:gridCol w:w="1000"/>
        <w:gridCol w:w="5946"/>
      </w:tblGrid>
      <w:tr w:rsidR="00641232" w:rsidRPr="000E3A8A" w14:paraId="2DDAAD16" w14:textId="77777777" w:rsidTr="007B4507">
        <w:trPr>
          <w:trHeight w:val="739"/>
          <w:tblHeader/>
        </w:trPr>
        <w:tc>
          <w:tcPr>
            <w:tcW w:w="169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754F47DD" w14:textId="77777777" w:rsidR="00641232" w:rsidRPr="000E3A8A" w:rsidRDefault="00641232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589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7D84D541" w14:textId="77777777" w:rsidR="00641232" w:rsidRPr="000E3A8A" w:rsidRDefault="00641232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741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BF61513" w14:textId="77777777" w:rsidR="00641232" w:rsidRPr="000E3A8A" w:rsidRDefault="00641232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60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5A935A7C" w14:textId="77777777" w:rsidR="00641232" w:rsidRPr="000E3A8A" w:rsidRDefault="00641232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2141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2032621" w14:textId="77777777" w:rsidR="00641232" w:rsidRPr="000E3A8A" w:rsidRDefault="00641232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</w:tr>
      <w:tr w:rsidR="006164CA" w:rsidRPr="000E3A8A" w14:paraId="2E2135A5" w14:textId="77777777" w:rsidTr="002D19B9">
        <w:trPr>
          <w:trHeight w:val="1310"/>
        </w:trPr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14:paraId="392EEA74" w14:textId="77777777" w:rsidR="006164CA" w:rsidRPr="000E3A8A" w:rsidRDefault="006164C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89" w:type="pct"/>
            <w:vMerge w:val="restart"/>
            <w:shd w:val="clear" w:color="auto" w:fill="B7D4EF" w:themeFill="text2" w:themeFillTint="33"/>
            <w:vAlign w:val="center"/>
          </w:tcPr>
          <w:p w14:paraId="57E5263A" w14:textId="71D91BB4" w:rsidR="006164CA" w:rsidRPr="000E3A8A" w:rsidRDefault="006164CA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 w:cstheme="minorHAnsi"/>
                <w:b/>
                <w:bCs/>
              </w:rPr>
              <w:t>Wniosek był przedmiotem czynności doradczych Biura RLGD</w:t>
            </w: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0CF860DB" w14:textId="2FB07E20" w:rsidR="006164CA" w:rsidRPr="000E3A8A" w:rsidRDefault="006164CA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eastAsia="Arial Narrow" w:hAnsi="Barlow" w:cs="Arial Narrow"/>
              </w:rPr>
              <w:t xml:space="preserve">Wniosek został przygotowany bez wsparcia doradczego Biura </w:t>
            </w:r>
            <w:r w:rsidR="00360946" w:rsidRPr="000E3A8A">
              <w:rPr>
                <w:rFonts w:ascii="Barlow" w:eastAsia="Arial Narrow" w:hAnsi="Barlow" w:cs="Arial Narrow"/>
              </w:rPr>
              <w:t>GR “Opolszczyzna”</w:t>
            </w:r>
            <w:r w:rsidRPr="000E3A8A">
              <w:rPr>
                <w:rFonts w:ascii="Barlow" w:eastAsia="Arial Narrow" w:hAnsi="Barlow" w:cs="Arial Narrow"/>
              </w:rPr>
              <w:t>.</w:t>
            </w:r>
          </w:p>
        </w:tc>
        <w:tc>
          <w:tcPr>
            <w:tcW w:w="360" w:type="pct"/>
            <w:shd w:val="clear" w:color="auto" w:fill="B7D4EF" w:themeFill="text2" w:themeFillTint="33"/>
            <w:vAlign w:val="center"/>
          </w:tcPr>
          <w:p w14:paraId="2FA8669C" w14:textId="67C66060" w:rsidR="006164CA" w:rsidRPr="000E3A8A" w:rsidRDefault="006164CA" w:rsidP="00085ECE">
            <w:pPr>
              <w:ind w:left="-4"/>
              <w:jc w:val="center"/>
              <w:rPr>
                <w:rFonts w:ascii="Barlow" w:hAnsi="Barlow"/>
              </w:rPr>
            </w:pPr>
            <w:r w:rsidRPr="000E3A8A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2141" w:type="pct"/>
            <w:vMerge w:val="restart"/>
            <w:shd w:val="clear" w:color="auto" w:fill="FFFFFF" w:themeFill="background1"/>
            <w:vAlign w:val="center"/>
          </w:tcPr>
          <w:p w14:paraId="6A66372A" w14:textId="3ECE9EA6" w:rsidR="00E2765E" w:rsidRPr="0093744E" w:rsidRDefault="006164CA" w:rsidP="00085ECE">
            <w:pPr>
              <w:rPr>
                <w:rFonts w:ascii="Barlow" w:hAnsi="Barlow"/>
                <w:strike/>
              </w:rPr>
            </w:pPr>
            <w:r w:rsidRPr="000E3A8A">
              <w:rPr>
                <w:rFonts w:ascii="Barlow" w:hAnsi="Barlow"/>
              </w:rPr>
              <w:t xml:space="preserve">Kryterium </w:t>
            </w:r>
            <w:r w:rsidRPr="0093744E">
              <w:rPr>
                <w:rFonts w:ascii="Barlow" w:hAnsi="Barlow"/>
              </w:rPr>
              <w:t xml:space="preserve">weryfikowane na podstawie </w:t>
            </w:r>
            <w:r w:rsidR="00272BA2" w:rsidRPr="0093744E">
              <w:rPr>
                <w:rFonts w:ascii="Barlow" w:hAnsi="Barlow"/>
              </w:rPr>
              <w:t>dołączonej do wniosku „Karty doradztwa”</w:t>
            </w:r>
            <w:r w:rsidR="003D2A9F">
              <w:rPr>
                <w:rFonts w:ascii="Barlow" w:hAnsi="Barlow"/>
              </w:rPr>
              <w:t xml:space="preserve"> wydawanego przez Biuro RLGD.</w:t>
            </w:r>
          </w:p>
          <w:p w14:paraId="5AC3A8F3" w14:textId="77777777" w:rsidR="00464CE6" w:rsidRPr="00EF37A3" w:rsidRDefault="00464CE6" w:rsidP="00085ECE">
            <w:pPr>
              <w:rPr>
                <w:rFonts w:ascii="Barlow" w:hAnsi="Barlow"/>
                <w:sz w:val="14"/>
                <w:szCs w:val="14"/>
              </w:rPr>
            </w:pPr>
          </w:p>
          <w:p w14:paraId="314CA780" w14:textId="2741B848" w:rsidR="00272BA2" w:rsidRPr="0093744E" w:rsidRDefault="00272BA2" w:rsidP="00085ECE">
            <w:pPr>
              <w:rPr>
                <w:rFonts w:ascii="Barlow" w:hAnsi="Barlow"/>
              </w:rPr>
            </w:pPr>
            <w:r w:rsidRPr="0093744E">
              <w:rPr>
                <w:rFonts w:ascii="Barlow" w:hAnsi="Barlow"/>
              </w:rPr>
              <w:t xml:space="preserve">Jako doradztwo rozumie się możliwość weryfikacji przez Biuro RLGD, przed oficjalnym złożeniem wniosku o dofinansowanie, co najmniej części opisowej wniosku o dofinansowanie zawierającej uzasadnienie z celami LSR, odniesienia do wskaźników przewidzianych w LSR, </w:t>
            </w:r>
            <w:r w:rsidR="00BA3D82" w:rsidRPr="0093744E">
              <w:rPr>
                <w:rFonts w:ascii="Barlow" w:hAnsi="Barlow"/>
              </w:rPr>
              <w:t xml:space="preserve">zgodności z politykami horyzontalnymi UE, </w:t>
            </w:r>
            <w:r w:rsidRPr="0093744E">
              <w:rPr>
                <w:rFonts w:ascii="Barlow" w:hAnsi="Barlow"/>
              </w:rPr>
              <w:t>uzasadnienia zgodności z lokalnymi kryteriami wyboru  oraz zestawienia rzeczowo – finansowego projektu.  Informacje  będą</w:t>
            </w:r>
            <w:r w:rsidR="00BA3D82" w:rsidRPr="0093744E">
              <w:rPr>
                <w:rFonts w:ascii="Barlow" w:hAnsi="Barlow"/>
              </w:rPr>
              <w:t>ce</w:t>
            </w:r>
            <w:r w:rsidRPr="0093744E">
              <w:rPr>
                <w:rFonts w:ascii="Barlow" w:hAnsi="Barlow"/>
              </w:rPr>
              <w:t xml:space="preserve"> przedmiotem weryfikacji powinny zostać przesłane </w:t>
            </w:r>
            <w:r w:rsidR="00BA3D82" w:rsidRPr="0093744E">
              <w:rPr>
                <w:rFonts w:ascii="Barlow" w:hAnsi="Barlow"/>
              </w:rPr>
              <w:t xml:space="preserve">do biura RLGD </w:t>
            </w:r>
            <w:r w:rsidRPr="0093744E">
              <w:rPr>
                <w:rFonts w:ascii="Barlow" w:hAnsi="Barlow"/>
              </w:rPr>
              <w:t>n</w:t>
            </w:r>
            <w:r w:rsidR="00BA3D82" w:rsidRPr="0093744E">
              <w:rPr>
                <w:rFonts w:ascii="Barlow" w:hAnsi="Barlow"/>
              </w:rPr>
              <w:t xml:space="preserve">ie później niż </w:t>
            </w:r>
            <w:r w:rsidRPr="0093744E">
              <w:rPr>
                <w:rFonts w:ascii="Barlow" w:hAnsi="Barlow"/>
              </w:rPr>
              <w:t xml:space="preserve"> </w:t>
            </w:r>
            <w:r w:rsidR="00BA3D82" w:rsidRPr="0093744E">
              <w:rPr>
                <w:rFonts w:ascii="Barlow" w:hAnsi="Barlow"/>
              </w:rPr>
              <w:t xml:space="preserve">3 dni robocze przed planowanym terminem zakończenia naboru wniosków. </w:t>
            </w:r>
          </w:p>
          <w:p w14:paraId="53AF380D" w14:textId="77777777" w:rsidR="00BA2BBD" w:rsidRPr="00EF37A3" w:rsidRDefault="00BA2BBD" w:rsidP="00085ECE">
            <w:pPr>
              <w:rPr>
                <w:rFonts w:ascii="Barlow" w:hAnsi="Barlow"/>
                <w:color w:val="C00000"/>
                <w:sz w:val="16"/>
                <w:szCs w:val="16"/>
              </w:rPr>
            </w:pPr>
          </w:p>
          <w:p w14:paraId="6A753939" w14:textId="7CBDCA8D" w:rsidR="006164CA" w:rsidRPr="000E3A8A" w:rsidRDefault="00EC6F3B" w:rsidP="00085ECE">
            <w:pPr>
              <w:rPr>
                <w:rFonts w:ascii="Barlow" w:hAnsi="Barlow"/>
              </w:rPr>
            </w:pPr>
            <w:r w:rsidRPr="000E3A8A">
              <w:rPr>
                <w:rFonts w:ascii="Barlow" w:hAnsi="Barlow"/>
              </w:rPr>
              <w:t xml:space="preserve">Czas trwania czynności doradczych oraz </w:t>
            </w:r>
            <w:r w:rsidR="00D766B5" w:rsidRPr="000E3A8A">
              <w:rPr>
                <w:rFonts w:ascii="Barlow" w:hAnsi="Barlow"/>
              </w:rPr>
              <w:t>sposób wykorzystania</w:t>
            </w:r>
            <w:r w:rsidR="00912FE8" w:rsidRPr="000E3A8A">
              <w:rPr>
                <w:rFonts w:ascii="Barlow" w:hAnsi="Barlow"/>
              </w:rPr>
              <w:t xml:space="preserve"> ich efektu przez wnioskodawcę</w:t>
            </w:r>
            <w:r w:rsidR="007931DF" w:rsidRPr="000E3A8A">
              <w:rPr>
                <w:rFonts w:ascii="Barlow" w:hAnsi="Barlow"/>
              </w:rPr>
              <w:t xml:space="preserve"> </w:t>
            </w:r>
            <w:r w:rsidRPr="000E3A8A">
              <w:rPr>
                <w:rFonts w:ascii="Barlow" w:hAnsi="Barlow"/>
              </w:rPr>
              <w:t>pozosta</w:t>
            </w:r>
            <w:r w:rsidR="00464CE6" w:rsidRPr="000E3A8A">
              <w:rPr>
                <w:rFonts w:ascii="Barlow" w:hAnsi="Barlow"/>
              </w:rPr>
              <w:t xml:space="preserve">je </w:t>
            </w:r>
            <w:r w:rsidRPr="000E3A8A">
              <w:rPr>
                <w:rFonts w:ascii="Barlow" w:hAnsi="Barlow"/>
              </w:rPr>
              <w:t xml:space="preserve">bez wpływu </w:t>
            </w:r>
            <w:r w:rsidR="00E2765E" w:rsidRPr="000E3A8A">
              <w:rPr>
                <w:rFonts w:ascii="Barlow" w:hAnsi="Barlow"/>
              </w:rPr>
              <w:t>na decyzję o przyznaniu punktów.</w:t>
            </w:r>
            <w:r w:rsidR="00963A5E" w:rsidRPr="000E3A8A">
              <w:rPr>
                <w:rFonts w:ascii="Barlow" w:hAnsi="Barlow"/>
              </w:rPr>
              <w:t xml:space="preserve"> </w:t>
            </w:r>
          </w:p>
        </w:tc>
      </w:tr>
      <w:tr w:rsidR="006164CA" w:rsidRPr="000E3A8A" w14:paraId="1B392ACD" w14:textId="77777777" w:rsidTr="007B4507">
        <w:trPr>
          <w:trHeight w:val="355"/>
        </w:trPr>
        <w:tc>
          <w:tcPr>
            <w:tcW w:w="169" w:type="pct"/>
            <w:vMerge/>
            <w:shd w:val="clear" w:color="auto" w:fill="FFFFFF" w:themeFill="background1"/>
            <w:vAlign w:val="center"/>
          </w:tcPr>
          <w:p w14:paraId="7F7FC80D" w14:textId="77777777" w:rsidR="006164CA" w:rsidRPr="000E3A8A" w:rsidRDefault="006164CA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89" w:type="pct"/>
            <w:vMerge/>
            <w:shd w:val="clear" w:color="auto" w:fill="B7D4EF" w:themeFill="text2" w:themeFillTint="33"/>
            <w:vAlign w:val="center"/>
          </w:tcPr>
          <w:p w14:paraId="642A93A8" w14:textId="77777777" w:rsidR="006164CA" w:rsidRPr="000E3A8A" w:rsidRDefault="006164CA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41" w:type="pct"/>
            <w:shd w:val="clear" w:color="auto" w:fill="FFFFFF" w:themeFill="background1"/>
            <w:vAlign w:val="center"/>
          </w:tcPr>
          <w:p w14:paraId="506F7477" w14:textId="4CDB65B7" w:rsidR="006164CA" w:rsidRPr="000E3A8A" w:rsidRDefault="006164CA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eastAsia="Arial Narrow" w:hAnsi="Barlow" w:cs="Arial Narrow"/>
              </w:rPr>
              <w:t xml:space="preserve">Wniosek został przygotowany przy wsparciu doradczym Biura </w:t>
            </w:r>
            <w:r w:rsidR="00360946" w:rsidRPr="000E3A8A">
              <w:rPr>
                <w:rFonts w:ascii="Barlow" w:eastAsia="Arial Narrow" w:hAnsi="Barlow" w:cs="Arial Narrow"/>
              </w:rPr>
              <w:t>GR “Opolszczyzna”</w:t>
            </w:r>
            <w:r w:rsidRPr="000E3A8A">
              <w:rPr>
                <w:rFonts w:ascii="Barlow" w:eastAsia="Arial Narrow" w:hAnsi="Barlow" w:cs="Arial Narrow"/>
              </w:rPr>
              <w:t>.</w:t>
            </w:r>
          </w:p>
        </w:tc>
        <w:tc>
          <w:tcPr>
            <w:tcW w:w="360" w:type="pct"/>
            <w:shd w:val="clear" w:color="auto" w:fill="B7D4EF" w:themeFill="text2" w:themeFillTint="33"/>
            <w:vAlign w:val="center"/>
          </w:tcPr>
          <w:p w14:paraId="5ED3CA4D" w14:textId="0CF88A93" w:rsidR="001E023D" w:rsidRPr="001E023D" w:rsidRDefault="001E023D" w:rsidP="00085ECE">
            <w:pPr>
              <w:ind w:left="-4"/>
              <w:jc w:val="center"/>
              <w:rPr>
                <w:rFonts w:ascii="Barlow" w:hAnsi="Barlow"/>
              </w:rPr>
            </w:pPr>
            <w:r w:rsidRPr="00897148"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2141" w:type="pct"/>
            <w:vMerge/>
            <w:shd w:val="clear" w:color="auto" w:fill="FFFFFF" w:themeFill="background1"/>
            <w:vAlign w:val="center"/>
          </w:tcPr>
          <w:p w14:paraId="7E04DA57" w14:textId="77777777" w:rsidR="006164CA" w:rsidRPr="000E3A8A" w:rsidRDefault="006164CA" w:rsidP="00085ECE">
            <w:pPr>
              <w:rPr>
                <w:rFonts w:ascii="Barlow" w:hAnsi="Barlow"/>
              </w:rPr>
            </w:pPr>
          </w:p>
        </w:tc>
      </w:tr>
    </w:tbl>
    <w:p w14:paraId="26CA883F" w14:textId="14074849" w:rsidR="00BD0730" w:rsidRPr="000E3A8A" w:rsidRDefault="00BD0730" w:rsidP="00085ECE">
      <w:pPr>
        <w:autoSpaceDE w:val="0"/>
        <w:autoSpaceDN w:val="0"/>
        <w:adjustRightInd w:val="0"/>
        <w:rPr>
          <w:rFonts w:ascii="Barlow" w:eastAsia="Times New Roman" w:hAnsi="Barlow" w:cs="Times New Roman"/>
          <w:i/>
          <w:color w:val="000000"/>
          <w:sz w:val="12"/>
          <w:szCs w:val="12"/>
        </w:rPr>
      </w:pPr>
      <w:r w:rsidRPr="000E3A8A">
        <w:rPr>
          <w:rFonts w:ascii="Barlow" w:eastAsia="Times New Roman" w:hAnsi="Barlow" w:cs="Times New Roman"/>
          <w:i/>
          <w:color w:val="000000"/>
          <w:sz w:val="18"/>
          <w:szCs w:val="18"/>
          <w:lang w:eastAsia="ja-JP"/>
        </w:rPr>
        <w:br w:type="column"/>
      </w:r>
    </w:p>
    <w:p w14:paraId="651BE9E3" w14:textId="74FE56A6" w:rsidR="008D25C9" w:rsidRPr="00D0401A" w:rsidRDefault="002D19B9" w:rsidP="00D0401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Barlow" w:hAnsi="Barlow"/>
          <w:color w:val="000000"/>
        </w:rPr>
      </w:pPr>
      <w:r>
        <w:rPr>
          <w:rFonts w:ascii="Barlow" w:eastAsia="Times New Roman" w:hAnsi="Barlow" w:cs="Times New Roman"/>
          <w:b/>
          <w:bCs/>
          <w:iCs/>
          <w:color w:val="000000"/>
        </w:rPr>
        <w:t xml:space="preserve">KRYTERIA SPECYFICZNE </w:t>
      </w:r>
      <w:r w:rsidRPr="0011319B">
        <w:rPr>
          <w:rFonts w:ascii="Barlow" w:hAnsi="Barlow"/>
          <w:color w:val="000000"/>
        </w:rPr>
        <w:t>kryteria zastosowana w przypadku części przedsięwzięć, tak aby promować operacje w większym stopniu wpisujące się w określony kierunek interwencji LSR.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7"/>
        <w:gridCol w:w="1508"/>
        <w:gridCol w:w="4909"/>
        <w:gridCol w:w="900"/>
        <w:gridCol w:w="4114"/>
        <w:gridCol w:w="2101"/>
      </w:tblGrid>
      <w:tr w:rsidR="00B613D7" w:rsidRPr="000E3A8A" w14:paraId="1A15A143" w14:textId="274E5C1A" w:rsidTr="007B4507">
        <w:trPr>
          <w:trHeight w:val="739"/>
          <w:tblHeader/>
        </w:trPr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1B587C"/>
          </w:tcPr>
          <w:p w14:paraId="4F956F0F" w14:textId="77777777" w:rsidR="00B613D7" w:rsidRPr="000E3A8A" w:rsidRDefault="00B613D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551" w:type="pct"/>
            <w:tcBorders>
              <w:top w:val="single" w:sz="4" w:space="0" w:color="EEECE1"/>
              <w:left w:val="single" w:sz="4" w:space="0" w:color="000000" w:themeColor="text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2D26432" w14:textId="77777777" w:rsidR="00B613D7" w:rsidRPr="000E3A8A" w:rsidRDefault="00B613D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760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4C5AB285" w14:textId="77777777" w:rsidR="00B613D7" w:rsidRPr="000E3A8A" w:rsidRDefault="00B613D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288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4E7F88C9" w14:textId="77777777" w:rsidR="00B613D7" w:rsidRPr="000E3A8A" w:rsidRDefault="00B613D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147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4" w:space="0" w:color="FFFFFF" w:themeColor="background1"/>
            </w:tcBorders>
            <w:shd w:val="clear" w:color="auto" w:fill="1B587C"/>
            <w:vAlign w:val="center"/>
          </w:tcPr>
          <w:p w14:paraId="0DAF5326" w14:textId="77777777" w:rsidR="00B613D7" w:rsidRPr="000E3A8A" w:rsidRDefault="00B613D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  <w:tc>
          <w:tcPr>
            <w:tcW w:w="757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B587C"/>
          </w:tcPr>
          <w:p w14:paraId="04300C7F" w14:textId="5B77EFFE" w:rsidR="00B613D7" w:rsidRPr="00CE4475" w:rsidRDefault="00A8601E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</w:rPr>
              <w:t>P</w:t>
            </w:r>
            <w:r w:rsidR="00B613D7" w:rsidRPr="00CE4475">
              <w:rPr>
                <w:rFonts w:ascii="Barlow" w:eastAsia="Times New Roman" w:hAnsi="Barlow" w:cs="Calibri"/>
                <w:b/>
                <w:bCs/>
                <w:color w:val="FFFFFF"/>
              </w:rPr>
              <w:t>rzedsięwzięci</w:t>
            </w:r>
            <w:r>
              <w:rPr>
                <w:rFonts w:ascii="Barlow" w:eastAsia="Times New Roman" w:hAnsi="Barlow" w:cs="Calibri"/>
                <w:b/>
                <w:bCs/>
                <w:color w:val="FFFFFF"/>
              </w:rPr>
              <w:t>e objęte kry</w:t>
            </w:r>
            <w:r w:rsidR="00B81A19">
              <w:rPr>
                <w:rFonts w:ascii="Barlow" w:eastAsia="Times New Roman" w:hAnsi="Barlow" w:cs="Calibri"/>
                <w:b/>
                <w:bCs/>
                <w:color w:val="FFFFFF"/>
              </w:rPr>
              <w:t>terium</w:t>
            </w:r>
          </w:p>
        </w:tc>
      </w:tr>
      <w:tr w:rsidR="00B613D7" w:rsidRPr="000E3A8A" w14:paraId="1A026687" w14:textId="425C0D59" w:rsidTr="002D19B9">
        <w:trPr>
          <w:trHeight w:val="1965"/>
        </w:trPr>
        <w:tc>
          <w:tcPr>
            <w:tcW w:w="168" w:type="pct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D8539E" w14:textId="77777777" w:rsidR="00B613D7" w:rsidRPr="000E3A8A" w:rsidRDefault="00B613D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000000" w:themeColor="text1"/>
            </w:tcBorders>
            <w:shd w:val="clear" w:color="auto" w:fill="B7D4EF" w:themeFill="text2" w:themeFillTint="33"/>
            <w:vAlign w:val="center"/>
          </w:tcPr>
          <w:p w14:paraId="680CAACA" w14:textId="7BD1F24E" w:rsidR="00B613D7" w:rsidRPr="000E3A8A" w:rsidRDefault="00B613D7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0E3A8A">
              <w:rPr>
                <w:rFonts w:ascii="Barlow" w:hAnsi="Barlow" w:cstheme="minorHAnsi"/>
                <w:b/>
                <w:bCs/>
              </w:rPr>
              <w:t>Utrzymanie miejsca pracy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4900F1C8" w14:textId="164413AC" w:rsidR="00B613D7" w:rsidRPr="000E3A8A" w:rsidRDefault="001F78C8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Times New Roman"/>
              </w:rPr>
              <w:t>Opis operacji we wniosku wskazuje jednoznacznie, że efektem realizacji operacji będzie utrzymanie</w:t>
            </w:r>
            <w:r w:rsidRPr="000E3A8A">
              <w:rPr>
                <w:rFonts w:ascii="Barlow" w:eastAsia="Arial Narrow" w:hAnsi="Barlow" w:cs="Arial Narrow"/>
              </w:rPr>
              <w:t xml:space="preserve"> </w:t>
            </w:r>
            <w:r w:rsidR="007A7736">
              <w:rPr>
                <w:rFonts w:ascii="Barlow" w:eastAsia="Arial Narrow" w:hAnsi="Barlow" w:cs="Arial Narrow"/>
              </w:rPr>
              <w:t xml:space="preserve">1 </w:t>
            </w:r>
            <w:r w:rsidR="00B613D7" w:rsidRPr="000E3A8A">
              <w:rPr>
                <w:rFonts w:ascii="Barlow" w:eastAsia="Arial Narrow" w:hAnsi="Barlow" w:cs="Arial Narrow"/>
              </w:rPr>
              <w:t>miejsca pracy</w:t>
            </w:r>
            <w:r w:rsidR="00192D52">
              <w:rPr>
                <w:rFonts w:ascii="Barlow" w:eastAsia="Arial Narrow" w:hAnsi="Barlow" w:cs="Arial Narrow"/>
              </w:rPr>
              <w:t xml:space="preserve"> </w:t>
            </w:r>
            <w:r w:rsidR="00192D52" w:rsidRPr="000E3A8A">
              <w:rPr>
                <w:rFonts w:ascii="Barlow" w:hAnsi="Barlow" w:cs="Times New Roman"/>
              </w:rPr>
              <w:t>przez okres co najmniej 2 lat od zakończenia realizacji operacji</w:t>
            </w:r>
            <w:r w:rsidR="00C809C2">
              <w:rPr>
                <w:rFonts w:ascii="Barlow" w:eastAsia="Arial Narrow" w:hAnsi="Barlow" w:cs="Arial Narrow"/>
              </w:rPr>
              <w:t>, kt</w:t>
            </w:r>
            <w:r w:rsidR="006A255D">
              <w:rPr>
                <w:rFonts w:ascii="Barlow" w:eastAsia="Arial Narrow" w:hAnsi="Barlow" w:cs="Arial Narrow"/>
              </w:rPr>
              <w:t>ó</w:t>
            </w:r>
            <w:r w:rsidR="00C809C2">
              <w:rPr>
                <w:rFonts w:ascii="Barlow" w:eastAsia="Arial Narrow" w:hAnsi="Barlow" w:cs="Arial Narrow"/>
              </w:rPr>
              <w:t xml:space="preserve">rego wartość w przeliczeniu na </w:t>
            </w:r>
            <w:r w:rsidR="006A255D">
              <w:rPr>
                <w:rFonts w:ascii="Barlow" w:eastAsia="Arial Narrow" w:hAnsi="Barlow" w:cs="Arial Narrow"/>
              </w:rPr>
              <w:t xml:space="preserve">etaty jest </w:t>
            </w:r>
            <w:r w:rsidR="006A255D" w:rsidRPr="00990D9A">
              <w:rPr>
                <w:rFonts w:ascii="Barlow" w:eastAsia="Arial Narrow" w:hAnsi="Barlow" w:cs="Arial Narrow"/>
                <w:u w:val="single"/>
              </w:rPr>
              <w:t>mniejsza niż 1</w:t>
            </w:r>
            <w:r w:rsidR="00B613D7" w:rsidRPr="00990D9A">
              <w:rPr>
                <w:rFonts w:ascii="Barlow" w:eastAsia="Arial Narrow" w:hAnsi="Barlow" w:cs="Arial Narrow"/>
                <w:u w:val="single"/>
              </w:rPr>
              <w:t>.</w:t>
            </w:r>
            <w:r w:rsidR="00B613D7" w:rsidRPr="000E3A8A">
              <w:rPr>
                <w:rFonts w:ascii="Barlow" w:eastAsia="Arial Narrow" w:hAnsi="Barlow" w:cs="Arial Narrow"/>
              </w:rPr>
              <w:t xml:space="preserve"> </w:t>
            </w:r>
          </w:p>
        </w:tc>
        <w:tc>
          <w:tcPr>
            <w:tcW w:w="288" w:type="pct"/>
            <w:shd w:val="clear" w:color="auto" w:fill="B7D4EF" w:themeFill="text2" w:themeFillTint="33"/>
            <w:vAlign w:val="center"/>
          </w:tcPr>
          <w:p w14:paraId="44485CCC" w14:textId="5D9A3981" w:rsidR="00B613D7" w:rsidRPr="000E3A8A" w:rsidRDefault="00CB25DD" w:rsidP="00085ECE">
            <w:pPr>
              <w:ind w:left="-4"/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  <w:b/>
                <w:bCs/>
              </w:rPr>
              <w:t>1</w:t>
            </w:r>
          </w:p>
        </w:tc>
        <w:tc>
          <w:tcPr>
            <w:tcW w:w="1476" w:type="pct"/>
            <w:vMerge w:val="restart"/>
            <w:shd w:val="clear" w:color="auto" w:fill="FFFFFF" w:themeFill="background1"/>
            <w:vAlign w:val="center"/>
          </w:tcPr>
          <w:p w14:paraId="22F80003" w14:textId="7E72ED29" w:rsidR="00B613D7" w:rsidRPr="000E3A8A" w:rsidRDefault="00B613D7" w:rsidP="00085ECE">
            <w:pPr>
              <w:rPr>
                <w:rFonts w:ascii="Barlow" w:hAnsi="Barlow"/>
              </w:rPr>
            </w:pPr>
            <w:r w:rsidRPr="000E3A8A">
              <w:rPr>
                <w:rFonts w:ascii="Barlow" w:hAnsi="Barlow"/>
              </w:rPr>
              <w:t>Kryterium weryfikowane na podstawie informacji zawartych we wniosku oraz załączników, takich jak np.:</w:t>
            </w:r>
          </w:p>
          <w:p w14:paraId="318D9BE3" w14:textId="3B004AB1" w:rsidR="00B613D7" w:rsidRPr="00823CC9" w:rsidRDefault="00B613D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oświadczenie wnioskodawcy o planowanym utrzymaniu miejsc pracy.</w:t>
            </w:r>
          </w:p>
          <w:p w14:paraId="20A21AE0" w14:textId="0F42DEDA" w:rsidR="00B613D7" w:rsidRPr="00823CC9" w:rsidRDefault="00B613D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opis operacji zawierający uzasadnienie wpływu inwestycji na zatrudnienie.</w:t>
            </w:r>
          </w:p>
          <w:p w14:paraId="66D3CF4B" w14:textId="77777777" w:rsidR="00B613D7" w:rsidRPr="000E3A8A" w:rsidRDefault="00B613D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</w:rPr>
            </w:pPr>
            <w:r w:rsidRPr="00823CC9">
              <w:rPr>
                <w:rFonts w:ascii="Barlow" w:hAnsi="Barlow"/>
                <w:lang w:val="pl-PL"/>
              </w:rPr>
              <w:t>informacja o aktualnym stanie zatrudnienia (np. zaświadczenie z ZUS o zgłoszonych</w:t>
            </w:r>
            <w:r w:rsidRPr="000E3A8A">
              <w:rPr>
                <w:rFonts w:ascii="Barlow" w:hAnsi="Barlow"/>
              </w:rPr>
              <w:t xml:space="preserve"> pracownikach).</w:t>
            </w:r>
          </w:p>
          <w:p w14:paraId="37BD4EE8" w14:textId="77777777" w:rsidR="00B613D7" w:rsidRPr="002B46EF" w:rsidRDefault="00B613D7" w:rsidP="00085ECE">
            <w:pPr>
              <w:rPr>
                <w:rFonts w:ascii="Barlow" w:hAnsi="Barlow"/>
                <w:sz w:val="8"/>
                <w:szCs w:val="8"/>
              </w:rPr>
            </w:pPr>
          </w:p>
          <w:p w14:paraId="0CA53420" w14:textId="7DF2F9A1" w:rsidR="005D4842" w:rsidRDefault="005D4842" w:rsidP="00085ECE">
            <w:pPr>
              <w:rPr>
                <w:rFonts w:ascii="Barlow" w:hAnsi="Barlow"/>
              </w:rPr>
            </w:pPr>
            <w:r w:rsidRPr="00EC26A4">
              <w:rPr>
                <w:rFonts w:ascii="Barlow" w:hAnsi="Barlow"/>
              </w:rPr>
              <w:t xml:space="preserve">Pojęcie  „Utrzymania miejsca pracy” </w:t>
            </w:r>
            <w:r w:rsidR="00144A56" w:rsidRPr="00EC26A4">
              <w:rPr>
                <w:rFonts w:ascii="Barlow" w:hAnsi="Barlow"/>
              </w:rPr>
              <w:t xml:space="preserve">odnosi się do miejsca pracy zagrożonego likwidacją, które bez pomocy finansowej w ramach składanego wniosku zostałoby utracone. </w:t>
            </w:r>
            <w:r w:rsidR="0049056E" w:rsidRPr="00EC26A4">
              <w:rPr>
                <w:rFonts w:ascii="Barlow" w:hAnsi="Barlow"/>
              </w:rPr>
              <w:t xml:space="preserve">Należy jednocześnie podkreślić, że </w:t>
            </w:r>
            <w:r w:rsidR="00BB0C73" w:rsidRPr="00EC26A4">
              <w:rPr>
                <w:rFonts w:ascii="Barlow" w:hAnsi="Barlow"/>
              </w:rPr>
              <w:t>taki</w:t>
            </w:r>
            <w:r w:rsidR="00E15534" w:rsidRPr="00EC26A4">
              <w:rPr>
                <w:rFonts w:ascii="Barlow" w:hAnsi="Barlow"/>
              </w:rPr>
              <w:t>e</w:t>
            </w:r>
            <w:r w:rsidR="00BB0C73" w:rsidRPr="00EC26A4">
              <w:rPr>
                <w:rFonts w:ascii="Barlow" w:hAnsi="Barlow"/>
              </w:rPr>
              <w:t xml:space="preserve"> miejsce pracy</w:t>
            </w:r>
            <w:r w:rsidR="00E15534" w:rsidRPr="00EC26A4">
              <w:rPr>
                <w:rFonts w:ascii="Barlow" w:hAnsi="Barlow"/>
              </w:rPr>
              <w:t xml:space="preserve"> p</w:t>
            </w:r>
            <w:r w:rsidR="00170782" w:rsidRPr="00EC26A4">
              <w:rPr>
                <w:rFonts w:ascii="Barlow" w:hAnsi="Barlow"/>
              </w:rPr>
              <w:t>owinno istnieć</w:t>
            </w:r>
            <w:r w:rsidR="00144A56" w:rsidRPr="00EC26A4">
              <w:rPr>
                <w:rFonts w:ascii="Barlow" w:hAnsi="Barlow"/>
              </w:rPr>
              <w:t xml:space="preserve"> </w:t>
            </w:r>
            <w:r w:rsidRPr="00EC26A4">
              <w:rPr>
                <w:rFonts w:ascii="Barlow" w:hAnsi="Barlow"/>
              </w:rPr>
              <w:t xml:space="preserve">co najmniej przez 12 miesięcy bezpośrednio poprzedzających  dzień złożenia wniosku  o dofinansowanie. Może również dotyczyć </w:t>
            </w:r>
            <w:r w:rsidR="00CA4D0D" w:rsidRPr="00EC26A4">
              <w:rPr>
                <w:rFonts w:ascii="Barlow" w:hAnsi="Barlow"/>
              </w:rPr>
              <w:t>samozatrudnienia</w:t>
            </w:r>
            <w:r w:rsidRPr="00EC26A4">
              <w:rPr>
                <w:rFonts w:ascii="Barlow" w:hAnsi="Barlow"/>
              </w:rPr>
              <w:t xml:space="preserve"> pod warunkiem dokumentowania czasu pracy</w:t>
            </w:r>
            <w:r w:rsidR="00CA4D0D" w:rsidRPr="00EC26A4">
              <w:rPr>
                <w:rFonts w:ascii="Barlow" w:hAnsi="Barlow"/>
              </w:rPr>
              <w:t xml:space="preserve">. Miejsce pracy może oznaczać zarówno prace wykonywane w oparciu o umowę o pracę, jak i umowy o świadczeniu usług, do których stosuje się Kodeks Cywilny. </w:t>
            </w:r>
          </w:p>
          <w:p w14:paraId="1E571166" w14:textId="4CA74743" w:rsidR="00317B40" w:rsidRPr="003F2FC4" w:rsidRDefault="00317B40" w:rsidP="00085ECE">
            <w:pPr>
              <w:rPr>
                <w:rFonts w:ascii="Barlow" w:hAnsi="Barlow"/>
              </w:rPr>
            </w:pPr>
            <w:r w:rsidRPr="003F2FC4">
              <w:rPr>
                <w:rFonts w:ascii="Barlow" w:hAnsi="Barlow"/>
              </w:rPr>
              <w:t>Pojęcie „miejsca pracy” odnosi się także do rybaka faktycznie wykonującego pracę, ubezpieczonego w KRUS lub posiadającego równolegle inne miejsce pracy lub , który pobiera świadczenia emerytalne lub rentowe a gospodarstwo rybackie stanowi dla nich dodatkowe źródło dochodów.</w:t>
            </w:r>
          </w:p>
          <w:p w14:paraId="5A883C23" w14:textId="1FE069C0" w:rsidR="00CA4D0D" w:rsidRPr="00EC26A4" w:rsidRDefault="00CA4D0D" w:rsidP="00085ECE">
            <w:pPr>
              <w:rPr>
                <w:rFonts w:ascii="Barlow" w:hAnsi="Barlow"/>
              </w:rPr>
            </w:pPr>
            <w:r w:rsidRPr="00EC26A4">
              <w:rPr>
                <w:rFonts w:ascii="Barlow" w:hAnsi="Barlow"/>
              </w:rPr>
              <w:t>W przypadku przeliczenia utrzymanych etatów na wartość wskaźnika należy stosować:</w:t>
            </w:r>
          </w:p>
          <w:p w14:paraId="4F994228" w14:textId="54CB957D" w:rsidR="00CA4D0D" w:rsidRPr="00823CC9" w:rsidRDefault="00CA4D0D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pełny etat = 1 osoba,</w:t>
            </w:r>
          </w:p>
          <w:p w14:paraId="73E115AF" w14:textId="77777777" w:rsidR="00CA4D0D" w:rsidRPr="00823CC9" w:rsidRDefault="00CA4D0D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823CC9">
              <w:rPr>
                <w:rFonts w:ascii="Barlow" w:hAnsi="Barlow"/>
                <w:lang w:val="pl-PL"/>
              </w:rPr>
              <w:t>praca w niepełnym wymiarze godzin = 0,5 osoby</w:t>
            </w:r>
          </w:p>
          <w:p w14:paraId="271CE177" w14:textId="4CC2B66F" w:rsidR="008B1FD2" w:rsidRPr="003F2FC4" w:rsidRDefault="00CA4D0D" w:rsidP="00085ECE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</w:rPr>
            </w:pPr>
            <w:r w:rsidRPr="00823CC9">
              <w:rPr>
                <w:rFonts w:ascii="Barlow" w:hAnsi="Barlow"/>
                <w:lang w:val="pl-PL"/>
              </w:rPr>
              <w:t xml:space="preserve">prace sezonowe lub nieregularne = 0,3 osoby. Prace sezonowe </w:t>
            </w:r>
            <w:r w:rsidR="005B6E0F" w:rsidRPr="00823CC9">
              <w:rPr>
                <w:rFonts w:ascii="Barlow" w:hAnsi="Barlow"/>
                <w:lang w:val="pl-PL"/>
              </w:rPr>
              <w:t>można</w:t>
            </w:r>
            <w:r w:rsidRPr="00823CC9">
              <w:rPr>
                <w:rFonts w:ascii="Barlow" w:hAnsi="Barlow"/>
                <w:lang w:val="pl-PL"/>
              </w:rPr>
              <w:t xml:space="preserve"> uwzględnić pod warunkiem, że jest to zatrudnienie powtarzalne w okresie co </w:t>
            </w:r>
            <w:r w:rsidRPr="00A92CCC">
              <w:rPr>
                <w:rFonts w:ascii="Barlow" w:hAnsi="Barlow"/>
                <w:lang w:val="pl-PL"/>
              </w:rPr>
              <w:t>najmniej</w:t>
            </w:r>
            <w:r w:rsidRPr="00A92CCC">
              <w:rPr>
                <w:rFonts w:ascii="Barlow" w:hAnsi="Barlow"/>
              </w:rPr>
              <w:t xml:space="preserve"> 3 lat, jak również trwające</w:t>
            </w:r>
            <w:r w:rsidR="005B6E0F" w:rsidRPr="00A92CCC">
              <w:rPr>
                <w:rFonts w:ascii="Barlow" w:hAnsi="Barlow"/>
              </w:rPr>
              <w:t xml:space="preserve"> </w:t>
            </w:r>
            <w:r w:rsidRPr="00A92CCC">
              <w:rPr>
                <w:rFonts w:ascii="Barlow" w:hAnsi="Barlow"/>
              </w:rPr>
              <w:t xml:space="preserve">nieprzerwanie przez minimum 3 miesiące. </w:t>
            </w:r>
          </w:p>
        </w:tc>
        <w:tc>
          <w:tcPr>
            <w:tcW w:w="757" w:type="pct"/>
            <w:vMerge w:val="restart"/>
            <w:tcBorders>
              <w:top w:val="nil"/>
            </w:tcBorders>
          </w:tcPr>
          <w:p w14:paraId="7FDB4E52" w14:textId="00BD0596" w:rsidR="00B613D7" w:rsidRPr="00EC26A4" w:rsidRDefault="00B613D7" w:rsidP="00EC26A4">
            <w:pPr>
              <w:rPr>
                <w:rFonts w:ascii="Barlow" w:hAnsi="Barlow"/>
              </w:rPr>
            </w:pPr>
            <w:r w:rsidRPr="00EC26A4">
              <w:rPr>
                <w:rFonts w:ascii="Barlow" w:hAnsi="Barlow"/>
              </w:rPr>
              <w:t>P.1.1  - Wysoka konkurencyjność podmiotów sektora rybackiego</w:t>
            </w:r>
          </w:p>
          <w:p w14:paraId="6078E56C" w14:textId="77777777" w:rsidR="00B613D7" w:rsidRPr="000E3A8A" w:rsidRDefault="00B613D7" w:rsidP="00EC26A4"/>
        </w:tc>
      </w:tr>
      <w:tr w:rsidR="00B613D7" w:rsidRPr="000E3A8A" w14:paraId="1738AA94" w14:textId="19065520" w:rsidTr="002D19B9">
        <w:trPr>
          <w:trHeight w:val="1681"/>
        </w:trPr>
        <w:tc>
          <w:tcPr>
            <w:tcW w:w="168" w:type="pct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2409C7" w14:textId="77777777" w:rsidR="00B613D7" w:rsidRPr="000E3A8A" w:rsidRDefault="00B613D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 w:themeColor="text1"/>
            </w:tcBorders>
            <w:shd w:val="clear" w:color="auto" w:fill="B7D4EF" w:themeFill="text2" w:themeFillTint="33"/>
            <w:vAlign w:val="center"/>
          </w:tcPr>
          <w:p w14:paraId="26981519" w14:textId="77777777" w:rsidR="00B613D7" w:rsidRPr="000E3A8A" w:rsidRDefault="00B613D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336E38F3" w14:textId="677ACA2A" w:rsidR="00B613D7" w:rsidRPr="000E3A8A" w:rsidRDefault="00B613D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Times New Roman"/>
              </w:rPr>
              <w:t>Opis operacji we wniosku wskazuje jednoznacznie, że efektem realizacji operacji będzie utrzymanie 1 miejsca pracy przez okres co najmniej 2 lat od zakończenia realizacji operacji</w:t>
            </w:r>
            <w:r w:rsidR="00192D52">
              <w:rPr>
                <w:rFonts w:ascii="Barlow" w:hAnsi="Barlow" w:cs="Times New Roman"/>
              </w:rPr>
              <w:t xml:space="preserve">, </w:t>
            </w:r>
            <w:r w:rsidR="00192D52">
              <w:rPr>
                <w:rFonts w:ascii="Barlow" w:eastAsia="Arial Narrow" w:hAnsi="Barlow" w:cs="Arial Narrow"/>
              </w:rPr>
              <w:t xml:space="preserve">którego wartość w przeliczeniu na etaty </w:t>
            </w:r>
            <w:r w:rsidR="00B02C68">
              <w:rPr>
                <w:rFonts w:ascii="Barlow" w:eastAsia="Arial Narrow" w:hAnsi="Barlow" w:cs="Arial Narrow"/>
              </w:rPr>
              <w:t>wynosi</w:t>
            </w:r>
            <w:r w:rsidR="00192D52">
              <w:rPr>
                <w:rFonts w:ascii="Barlow" w:eastAsia="Arial Narrow" w:hAnsi="Barlow" w:cs="Arial Narrow"/>
              </w:rPr>
              <w:t xml:space="preserve"> 1</w:t>
            </w:r>
            <w:r w:rsidR="00192D52" w:rsidRPr="000E3A8A">
              <w:rPr>
                <w:rFonts w:ascii="Barlow" w:eastAsia="Arial Narrow" w:hAnsi="Barlow" w:cs="Arial Narrow"/>
              </w:rPr>
              <w:t>.</w:t>
            </w:r>
          </w:p>
        </w:tc>
        <w:tc>
          <w:tcPr>
            <w:tcW w:w="288" w:type="pct"/>
            <w:shd w:val="clear" w:color="auto" w:fill="B7D4EF" w:themeFill="text2" w:themeFillTint="33"/>
            <w:vAlign w:val="center"/>
          </w:tcPr>
          <w:p w14:paraId="268B8617" w14:textId="4C2F2233" w:rsidR="00B613D7" w:rsidRPr="001D60F3" w:rsidRDefault="001D60F3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 w:rsidRPr="001D60F3"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1476" w:type="pct"/>
            <w:vMerge/>
            <w:shd w:val="clear" w:color="auto" w:fill="FFFFFF" w:themeFill="background1"/>
            <w:vAlign w:val="center"/>
          </w:tcPr>
          <w:p w14:paraId="51A3E297" w14:textId="77777777" w:rsidR="00B613D7" w:rsidRPr="000E3A8A" w:rsidRDefault="00B613D7" w:rsidP="00085ECE">
            <w:pPr>
              <w:rPr>
                <w:rFonts w:ascii="Barlow" w:hAnsi="Barlow"/>
              </w:rPr>
            </w:pPr>
          </w:p>
        </w:tc>
        <w:tc>
          <w:tcPr>
            <w:tcW w:w="757" w:type="pct"/>
            <w:vMerge/>
          </w:tcPr>
          <w:p w14:paraId="22FC6DE4" w14:textId="77777777" w:rsidR="00B613D7" w:rsidRPr="000E3A8A" w:rsidRDefault="00B613D7" w:rsidP="00085ECE">
            <w:pPr>
              <w:spacing w:after="160"/>
            </w:pPr>
          </w:p>
        </w:tc>
      </w:tr>
      <w:tr w:rsidR="00B613D7" w:rsidRPr="000E3A8A" w14:paraId="64BC2321" w14:textId="49107F52" w:rsidTr="007B4507">
        <w:trPr>
          <w:trHeight w:val="355"/>
        </w:trPr>
        <w:tc>
          <w:tcPr>
            <w:tcW w:w="168" w:type="pct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2D1D4B" w14:textId="77777777" w:rsidR="00B613D7" w:rsidRPr="000E3A8A" w:rsidRDefault="00B613D7" w:rsidP="00085ECE">
            <w:pPr>
              <w:ind w:right="-10"/>
              <w:rPr>
                <w:rFonts w:ascii="Barlow" w:hAnsi="Barlow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 w:themeColor="text1"/>
            </w:tcBorders>
            <w:shd w:val="clear" w:color="auto" w:fill="B7D4EF" w:themeFill="text2" w:themeFillTint="33"/>
            <w:vAlign w:val="center"/>
          </w:tcPr>
          <w:p w14:paraId="3BC9BAAF" w14:textId="77777777" w:rsidR="00B613D7" w:rsidRPr="000E3A8A" w:rsidRDefault="00B613D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450BAFE7" w14:textId="4F8FB89B" w:rsidR="00B613D7" w:rsidRPr="000E3A8A" w:rsidRDefault="00B613D7" w:rsidP="00085ECE">
            <w:pPr>
              <w:ind w:left="-4"/>
              <w:rPr>
                <w:rFonts w:ascii="Barlow" w:eastAsia="Arial Narrow" w:hAnsi="Barlow" w:cs="Arial Narrow"/>
              </w:rPr>
            </w:pPr>
            <w:r w:rsidRPr="000E3A8A">
              <w:rPr>
                <w:rFonts w:ascii="Barlow" w:hAnsi="Barlow" w:cs="Times New Roman"/>
              </w:rPr>
              <w:t>Opis operacji we wniosku wskazuje jednoznacznie, że efektem realizacji operacji będzie utrzymanie więcej niż 1 miejsca pracy (np. 2 lub więcej osób) przez okres co najmniej 2 lat od zakończenia realizacji operacji</w:t>
            </w:r>
            <w:r w:rsidR="00B02C68">
              <w:rPr>
                <w:rFonts w:ascii="Barlow" w:hAnsi="Barlow" w:cs="Times New Roman"/>
              </w:rPr>
              <w:t xml:space="preserve">, </w:t>
            </w:r>
            <w:r w:rsidR="00B02C68">
              <w:rPr>
                <w:rFonts w:ascii="Barlow" w:eastAsia="Arial Narrow" w:hAnsi="Barlow" w:cs="Arial Narrow"/>
              </w:rPr>
              <w:t>których wartość w przeliczeniu na etaty jest większa niż 1</w:t>
            </w:r>
            <w:r w:rsidR="00B02C68" w:rsidRPr="000E3A8A">
              <w:rPr>
                <w:rFonts w:ascii="Barlow" w:eastAsia="Arial Narrow" w:hAnsi="Barlow" w:cs="Arial Narrow"/>
              </w:rPr>
              <w:t>.</w:t>
            </w:r>
          </w:p>
        </w:tc>
        <w:tc>
          <w:tcPr>
            <w:tcW w:w="288" w:type="pct"/>
            <w:shd w:val="clear" w:color="auto" w:fill="B7D4EF" w:themeFill="text2" w:themeFillTint="33"/>
            <w:vAlign w:val="center"/>
          </w:tcPr>
          <w:p w14:paraId="6C681312" w14:textId="78989197" w:rsidR="00B613D7" w:rsidRPr="000E3A8A" w:rsidRDefault="001D60F3" w:rsidP="00085ECE">
            <w:pPr>
              <w:ind w:left="-4"/>
              <w:jc w:val="center"/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>3</w:t>
            </w:r>
          </w:p>
        </w:tc>
        <w:tc>
          <w:tcPr>
            <w:tcW w:w="1476" w:type="pct"/>
            <w:vMerge/>
            <w:shd w:val="clear" w:color="auto" w:fill="FFFFFF" w:themeFill="background1"/>
            <w:vAlign w:val="center"/>
          </w:tcPr>
          <w:p w14:paraId="6FB097CA" w14:textId="77777777" w:rsidR="00B613D7" w:rsidRPr="000E3A8A" w:rsidRDefault="00B613D7" w:rsidP="00085ECE">
            <w:pPr>
              <w:rPr>
                <w:rFonts w:ascii="Barlow" w:hAnsi="Barlow"/>
              </w:rPr>
            </w:pPr>
          </w:p>
        </w:tc>
        <w:tc>
          <w:tcPr>
            <w:tcW w:w="757" w:type="pct"/>
            <w:vMerge/>
          </w:tcPr>
          <w:p w14:paraId="18F14F2C" w14:textId="77777777" w:rsidR="00B613D7" w:rsidRPr="000E3A8A" w:rsidRDefault="00B613D7" w:rsidP="00085ECE">
            <w:pPr>
              <w:spacing w:after="160"/>
            </w:pPr>
          </w:p>
        </w:tc>
      </w:tr>
    </w:tbl>
    <w:p w14:paraId="0A277EB5" w14:textId="77777777" w:rsidR="008D25C9" w:rsidRDefault="008D25C9" w:rsidP="00085ECE">
      <w:pPr>
        <w:contextualSpacing/>
        <w:rPr>
          <w:rFonts w:ascii="Barlow" w:eastAsia="Times New Roman" w:hAnsi="Barlow" w:cs="Times New Roman"/>
          <w:i/>
          <w:color w:val="000000"/>
          <w:sz w:val="18"/>
          <w:szCs w:val="18"/>
        </w:rPr>
      </w:pPr>
    </w:p>
    <w:tbl>
      <w:tblPr>
        <w:tblStyle w:val="Tabela-Siatka"/>
        <w:tblW w:w="5014" w:type="pct"/>
        <w:tblLook w:val="04A0" w:firstRow="1" w:lastRow="0" w:firstColumn="1" w:lastColumn="0" w:noHBand="0" w:noVBand="1"/>
      </w:tblPr>
      <w:tblGrid>
        <w:gridCol w:w="472"/>
        <w:gridCol w:w="1637"/>
        <w:gridCol w:w="4833"/>
        <w:gridCol w:w="999"/>
        <w:gridCol w:w="3819"/>
        <w:gridCol w:w="2270"/>
      </w:tblGrid>
      <w:tr w:rsidR="00446E47" w:rsidRPr="000E3A8A" w14:paraId="214E7090" w14:textId="38B1B001" w:rsidTr="007B4507">
        <w:trPr>
          <w:trHeight w:val="739"/>
          <w:tblHeader/>
        </w:trPr>
        <w:tc>
          <w:tcPr>
            <w:tcW w:w="168" w:type="pct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2FD7105E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proofErr w:type="spellStart"/>
            <w:r w:rsidRPr="000E3A8A">
              <w:rPr>
                <w:rFonts w:ascii="Barlow" w:hAnsi="Barlow"/>
                <w:b/>
                <w:bCs/>
                <w:color w:val="FFFFFF" w:themeColor="background1"/>
              </w:rPr>
              <w:t>Lp</w:t>
            </w:r>
            <w:proofErr w:type="spellEnd"/>
          </w:p>
        </w:tc>
        <w:tc>
          <w:tcPr>
            <w:tcW w:w="583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689BAAEE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Nazwa kryterium</w:t>
            </w:r>
          </w:p>
        </w:tc>
        <w:tc>
          <w:tcPr>
            <w:tcW w:w="1722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36F962EC" w14:textId="77777777" w:rsidR="00446E47" w:rsidRPr="000E3A8A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Uszczegółowienie</w:t>
            </w:r>
          </w:p>
        </w:tc>
        <w:tc>
          <w:tcPr>
            <w:tcW w:w="356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1854D83F" w14:textId="77777777" w:rsidR="00446E47" w:rsidRPr="000E3A8A" w:rsidRDefault="00446E47" w:rsidP="00085ECE">
            <w:pPr>
              <w:jc w:val="center"/>
              <w:rPr>
                <w:rFonts w:ascii="Barlow" w:hAnsi="Barlow"/>
                <w:b/>
                <w:bCs/>
                <w:color w:val="FFFFFF" w:themeColor="background1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Punkty</w:t>
            </w:r>
          </w:p>
        </w:tc>
        <w:tc>
          <w:tcPr>
            <w:tcW w:w="1361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  <w:vAlign w:val="center"/>
          </w:tcPr>
          <w:p w14:paraId="09F89A91" w14:textId="77777777" w:rsidR="00446E47" w:rsidRPr="000E3A8A" w:rsidRDefault="00446E47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 w:rsidRPr="000E3A8A">
              <w:rPr>
                <w:rFonts w:ascii="Barlow" w:eastAsia="Times New Roman" w:hAnsi="Barlow" w:cs="Calibri"/>
                <w:b/>
                <w:bCs/>
                <w:color w:val="FFFFFF"/>
              </w:rPr>
              <w:t>Sposób weryfikacji</w:t>
            </w:r>
          </w:p>
        </w:tc>
        <w:tc>
          <w:tcPr>
            <w:tcW w:w="809" w:type="pct"/>
            <w:tcBorders>
              <w:top w:val="single" w:sz="4" w:space="0" w:color="EEECE1"/>
              <w:left w:val="single" w:sz="6" w:space="0" w:color="EEECE1"/>
              <w:bottom w:val="single" w:sz="4" w:space="0" w:color="EEECE1"/>
              <w:right w:val="single" w:sz="6" w:space="0" w:color="EEECE1"/>
            </w:tcBorders>
            <w:shd w:val="clear" w:color="auto" w:fill="1B587C"/>
          </w:tcPr>
          <w:p w14:paraId="13B9FAFF" w14:textId="21A4F514" w:rsidR="00446E47" w:rsidRPr="000E3A8A" w:rsidRDefault="00D25B15" w:rsidP="00085ECE">
            <w:pPr>
              <w:jc w:val="center"/>
              <w:rPr>
                <w:rFonts w:ascii="Barlow" w:eastAsia="Times New Roman" w:hAnsi="Barlow" w:cs="Calibri"/>
                <w:b/>
                <w:bCs/>
                <w:color w:val="FFFFFF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</w:rPr>
              <w:t>P</w:t>
            </w:r>
            <w:r w:rsidRPr="00CE4475">
              <w:rPr>
                <w:rFonts w:ascii="Barlow" w:eastAsia="Times New Roman" w:hAnsi="Barlow" w:cs="Calibri"/>
                <w:b/>
                <w:bCs/>
                <w:color w:val="FFFFFF"/>
              </w:rPr>
              <w:t>rzedsięwzięci</w:t>
            </w:r>
            <w:r>
              <w:rPr>
                <w:rFonts w:ascii="Barlow" w:eastAsia="Times New Roman" w:hAnsi="Barlow" w:cs="Calibri"/>
                <w:b/>
                <w:bCs/>
                <w:color w:val="FFFFFF"/>
              </w:rPr>
              <w:t>a objęte kryterium</w:t>
            </w:r>
          </w:p>
        </w:tc>
      </w:tr>
      <w:tr w:rsidR="00804907" w:rsidRPr="000E3A8A" w14:paraId="6D9D7DE1" w14:textId="60DEB9F0" w:rsidTr="002D19B9">
        <w:trPr>
          <w:trHeight w:val="1240"/>
        </w:trPr>
        <w:tc>
          <w:tcPr>
            <w:tcW w:w="168" w:type="pct"/>
            <w:vMerge w:val="restart"/>
            <w:shd w:val="clear" w:color="auto" w:fill="FFFFFF" w:themeFill="background1"/>
            <w:vAlign w:val="center"/>
          </w:tcPr>
          <w:p w14:paraId="59410D84" w14:textId="77777777" w:rsidR="00804907" w:rsidRPr="000E3A8A" w:rsidRDefault="0080490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83" w:type="pct"/>
            <w:vMerge w:val="restart"/>
            <w:shd w:val="clear" w:color="auto" w:fill="B7D4EF" w:themeFill="text2" w:themeFillTint="33"/>
            <w:vAlign w:val="center"/>
          </w:tcPr>
          <w:p w14:paraId="2FB06C8D" w14:textId="72D26D13" w:rsidR="00804907" w:rsidRPr="000E3A8A" w:rsidRDefault="00804907" w:rsidP="00085ECE">
            <w:pPr>
              <w:jc w:val="center"/>
              <w:rPr>
                <w:rFonts w:ascii="Barlow" w:hAnsi="Barlow"/>
                <w:b/>
                <w:bCs/>
              </w:rPr>
            </w:pPr>
            <w:r w:rsidRPr="002D19B9">
              <w:rPr>
                <w:rFonts w:ascii="Barlow" w:hAnsi="Barlow" w:cstheme="minorHAnsi"/>
                <w:b/>
                <w:bCs/>
              </w:rPr>
              <w:t>Bezpośrednie sąsiedztwo akwenów wodnych i/lub rzek</w:t>
            </w:r>
          </w:p>
        </w:tc>
        <w:tc>
          <w:tcPr>
            <w:tcW w:w="1722" w:type="pct"/>
            <w:shd w:val="clear" w:color="auto" w:fill="FFFFFF" w:themeFill="background1"/>
          </w:tcPr>
          <w:p w14:paraId="1E4130C5" w14:textId="615BA02B" w:rsidR="00061E5E" w:rsidRPr="000B4865" w:rsidRDefault="00061E5E" w:rsidP="002B46EF">
            <w:pPr>
              <w:ind w:left="-4"/>
              <w:rPr>
                <w:rFonts w:ascii="Barlow" w:eastAsia="Arial Narrow" w:hAnsi="Barlow" w:cs="Arial Narrow"/>
                <w:strike/>
              </w:rPr>
            </w:pPr>
            <w:r w:rsidRPr="000B4865">
              <w:rPr>
                <w:rFonts w:ascii="Barlow" w:eastAsia="Arial Narrow" w:hAnsi="Barlow" w:cs="Arial Narrow"/>
              </w:rPr>
              <w:t xml:space="preserve">Przewidywane efekty realizacji operacji dotyczą terenu położonego w odległości powyżej </w:t>
            </w:r>
            <w:r w:rsidR="00C91ECC">
              <w:rPr>
                <w:rFonts w:ascii="Barlow" w:eastAsia="Arial Narrow" w:hAnsi="Barlow" w:cs="Arial Narrow"/>
              </w:rPr>
              <w:t>2</w:t>
            </w:r>
            <w:r w:rsidRPr="000B4865">
              <w:rPr>
                <w:rFonts w:ascii="Barlow" w:eastAsia="Arial Narrow" w:hAnsi="Barlow" w:cs="Arial Narrow"/>
              </w:rPr>
              <w:t>00 m</w:t>
            </w:r>
            <w:r w:rsidR="000B4865" w:rsidRPr="000B4865">
              <w:rPr>
                <w:rFonts w:ascii="Barlow" w:eastAsia="Arial Narrow" w:hAnsi="Barlow" w:cs="Arial Narrow"/>
              </w:rPr>
              <w:t xml:space="preserve"> w linii prostej</w:t>
            </w:r>
            <w:r w:rsidRPr="000B4865">
              <w:rPr>
                <w:rFonts w:ascii="Barlow" w:eastAsia="Arial Narrow" w:hAnsi="Barlow" w:cs="Arial Narrow"/>
              </w:rPr>
              <w:t xml:space="preserve"> od stałej linii brzegowej akwenu wodnego lub rzeki.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45F8BD59" w14:textId="77777777" w:rsidR="00804907" w:rsidRPr="002B46EF" w:rsidRDefault="00804907" w:rsidP="00085ECE">
            <w:pPr>
              <w:ind w:left="-4"/>
              <w:jc w:val="center"/>
              <w:rPr>
                <w:rFonts w:ascii="Barlow" w:hAnsi="Barlow"/>
              </w:rPr>
            </w:pPr>
            <w:r w:rsidRPr="002B46EF">
              <w:rPr>
                <w:rFonts w:ascii="Barlow" w:hAnsi="Barlow"/>
                <w:b/>
                <w:bCs/>
              </w:rPr>
              <w:t>0</w:t>
            </w:r>
          </w:p>
        </w:tc>
        <w:tc>
          <w:tcPr>
            <w:tcW w:w="1361" w:type="pct"/>
            <w:vMerge w:val="restart"/>
            <w:shd w:val="clear" w:color="auto" w:fill="FFFFFF" w:themeFill="background1"/>
            <w:vAlign w:val="center"/>
          </w:tcPr>
          <w:p w14:paraId="1EB6700B" w14:textId="510D2962" w:rsidR="00804907" w:rsidRPr="002B46EF" w:rsidRDefault="00804907" w:rsidP="00085ECE">
            <w:pPr>
              <w:rPr>
                <w:rFonts w:ascii="Barlow" w:hAnsi="Barlow"/>
              </w:rPr>
            </w:pPr>
            <w:r w:rsidRPr="002B46EF">
              <w:rPr>
                <w:rFonts w:ascii="Barlow" w:hAnsi="Barlow"/>
              </w:rPr>
              <w:t xml:space="preserve">Za „bezpośrednie sąsiedztwo” uznaje się lokalizację znajdującą się w odległości do </w:t>
            </w:r>
            <w:r w:rsidR="00C91ECC">
              <w:rPr>
                <w:rFonts w:ascii="Barlow" w:hAnsi="Barlow"/>
              </w:rPr>
              <w:t>2</w:t>
            </w:r>
            <w:r w:rsidR="006F6306" w:rsidRPr="002B46EF">
              <w:rPr>
                <w:rFonts w:ascii="Barlow" w:hAnsi="Barlow"/>
              </w:rPr>
              <w:t xml:space="preserve">00 </w:t>
            </w:r>
            <w:r w:rsidRPr="002B46EF">
              <w:rPr>
                <w:rFonts w:ascii="Barlow" w:hAnsi="Barlow"/>
              </w:rPr>
              <w:t xml:space="preserve">m od stałej linii brzegowej akwenu wodnego lub rzeki, zgodnie z danymi geodezyjnymi i/lub ewidencją gruntów. W przypadku obszarów podlegających silnym wahaniom poziomu wody, przyjmuje się średnią linię brzegową określoną na podstawie dostępnych map hydrograficznych lub </w:t>
            </w:r>
            <w:proofErr w:type="spellStart"/>
            <w:r w:rsidRPr="002B46EF">
              <w:rPr>
                <w:rFonts w:ascii="Barlow" w:hAnsi="Barlow"/>
              </w:rPr>
              <w:t>ortofotomap</w:t>
            </w:r>
            <w:proofErr w:type="spellEnd"/>
            <w:r w:rsidRPr="002B46EF">
              <w:rPr>
                <w:rFonts w:ascii="Barlow" w:hAnsi="Barlow"/>
              </w:rPr>
              <w:t xml:space="preserve"> z ostatnich 3 lat.</w:t>
            </w:r>
          </w:p>
          <w:p w14:paraId="4C330AC7" w14:textId="77777777" w:rsidR="00804907" w:rsidRPr="002B46EF" w:rsidRDefault="00804907" w:rsidP="00085ECE">
            <w:pPr>
              <w:rPr>
                <w:rFonts w:ascii="Barlow" w:hAnsi="Barlow"/>
                <w:sz w:val="12"/>
                <w:szCs w:val="12"/>
              </w:rPr>
            </w:pPr>
          </w:p>
          <w:p w14:paraId="70A9DC53" w14:textId="1EE05C7D" w:rsidR="00804907" w:rsidRPr="002B46EF" w:rsidRDefault="00804907" w:rsidP="00085ECE">
            <w:pPr>
              <w:rPr>
                <w:rFonts w:ascii="Barlow" w:hAnsi="Barlow"/>
              </w:rPr>
            </w:pPr>
            <w:r w:rsidRPr="002B46EF">
              <w:rPr>
                <w:rFonts w:ascii="Barlow" w:hAnsi="Barlow"/>
              </w:rPr>
              <w:t>Kryterium weryfikowane na podstawie informacji zawartych we wniosku oraz załączn</w:t>
            </w:r>
            <w:r w:rsidR="008D2640">
              <w:rPr>
                <w:rFonts w:ascii="Barlow" w:hAnsi="Barlow"/>
              </w:rPr>
              <w:t>ikach</w:t>
            </w:r>
            <w:r w:rsidRPr="002B46EF">
              <w:rPr>
                <w:rFonts w:ascii="Barlow" w:hAnsi="Barlow"/>
              </w:rPr>
              <w:t>, takich jak np.:</w:t>
            </w:r>
          </w:p>
          <w:p w14:paraId="3DC37070" w14:textId="4AFF5E98" w:rsidR="00804907" w:rsidRPr="002B46EF" w:rsidRDefault="0080490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2B46EF">
              <w:rPr>
                <w:rFonts w:ascii="Barlow" w:hAnsi="Barlow"/>
                <w:lang w:val="pl-PL"/>
              </w:rPr>
              <w:t>mapa ewidencyjna lub geodezyjna z zaznaczoną lokalizacją operacji oraz linią brzegową</w:t>
            </w:r>
            <w:r w:rsidR="00D54707">
              <w:rPr>
                <w:rFonts w:ascii="Barlow" w:hAnsi="Barlow"/>
                <w:lang w:val="pl-PL"/>
              </w:rPr>
              <w:t>,</w:t>
            </w:r>
          </w:p>
          <w:p w14:paraId="0DBD4E55" w14:textId="41DCCF00" w:rsidR="00804907" w:rsidRPr="002B46EF" w:rsidRDefault="0080490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2B46EF">
              <w:rPr>
                <w:rFonts w:ascii="Barlow" w:hAnsi="Barlow"/>
                <w:lang w:val="pl-PL"/>
              </w:rPr>
              <w:t>dokumentacja fotograficzna przedstawiająca teren realizacji operacji w odniesieniu do akwenu wodnego lub rzeki</w:t>
            </w:r>
            <w:r w:rsidR="00D54707">
              <w:rPr>
                <w:rFonts w:ascii="Barlow" w:hAnsi="Barlow"/>
                <w:lang w:val="pl-PL"/>
              </w:rPr>
              <w:t>,</w:t>
            </w:r>
          </w:p>
          <w:p w14:paraId="209E5408" w14:textId="77777777" w:rsidR="00804907" w:rsidRPr="002B46EF" w:rsidRDefault="00804907" w:rsidP="00823CC9">
            <w:pPr>
              <w:pStyle w:val="Akapitzlist"/>
              <w:numPr>
                <w:ilvl w:val="0"/>
                <w:numId w:val="14"/>
              </w:numPr>
              <w:ind w:left="306" w:hanging="283"/>
              <w:rPr>
                <w:rFonts w:ascii="Barlow" w:hAnsi="Barlow"/>
                <w:lang w:val="pl-PL"/>
              </w:rPr>
            </w:pPr>
            <w:r w:rsidRPr="002B46EF">
              <w:rPr>
                <w:rFonts w:ascii="Barlow" w:hAnsi="Barlow"/>
                <w:lang w:val="pl-PL"/>
              </w:rPr>
              <w:t>zaświadczenie właściwego organu (np. Wód Polskich) potwierdzające lokalizację operacji względem akwenu.</w:t>
            </w:r>
          </w:p>
          <w:p w14:paraId="726A3E62" w14:textId="77777777" w:rsidR="00804907" w:rsidRPr="002B46EF" w:rsidRDefault="00804907" w:rsidP="00085ECE">
            <w:pPr>
              <w:rPr>
                <w:rFonts w:ascii="Barlow" w:hAnsi="Barlow"/>
                <w:sz w:val="10"/>
                <w:szCs w:val="10"/>
              </w:rPr>
            </w:pPr>
          </w:p>
          <w:p w14:paraId="08ECBB72" w14:textId="64A16F5D" w:rsidR="00804907" w:rsidRPr="002B46EF" w:rsidRDefault="00804907" w:rsidP="00085ECE">
            <w:pPr>
              <w:rPr>
                <w:rFonts w:ascii="Barlow" w:hAnsi="Barlow"/>
              </w:rPr>
            </w:pPr>
            <w:r w:rsidRPr="002B46EF">
              <w:rPr>
                <w:rFonts w:ascii="Barlow" w:hAnsi="Barlow"/>
              </w:rPr>
              <w:t xml:space="preserve">W przypadku wątpliwości co do oceny realizacji kryterium możliwa jest wizja lokalna w terenie zrealizowana przez przedstawicieli organu decyzyjnego </w:t>
            </w:r>
          </w:p>
          <w:p w14:paraId="7284D99E" w14:textId="2DBFC737" w:rsidR="00804907" w:rsidRPr="002B46EF" w:rsidRDefault="00804907" w:rsidP="00085ECE">
            <w:pPr>
              <w:rPr>
                <w:rFonts w:ascii="Barlow" w:hAnsi="Barlow"/>
              </w:rPr>
            </w:pPr>
          </w:p>
        </w:tc>
        <w:tc>
          <w:tcPr>
            <w:tcW w:w="809" w:type="pct"/>
            <w:vMerge w:val="restart"/>
            <w:shd w:val="clear" w:color="auto" w:fill="FFFFFF" w:themeFill="background1"/>
          </w:tcPr>
          <w:p w14:paraId="36C7024E" w14:textId="680FE4A1" w:rsidR="00804907" w:rsidRPr="002B46EF" w:rsidRDefault="00804907" w:rsidP="002B46EF">
            <w:pPr>
              <w:rPr>
                <w:rFonts w:ascii="Barlow" w:hAnsi="Barlow"/>
              </w:rPr>
            </w:pPr>
            <w:r w:rsidRPr="002B46EF">
              <w:rPr>
                <w:rFonts w:ascii="Barlow" w:hAnsi="Barlow"/>
              </w:rPr>
              <w:t xml:space="preserve">P. 2.1  - Rozwój infrastruktury turystycznej i rekreacyjnej na obszarach </w:t>
            </w:r>
            <w:r w:rsidR="00394E6D" w:rsidRPr="002B46EF">
              <w:rPr>
                <w:rFonts w:ascii="Barlow" w:hAnsi="Barlow"/>
              </w:rPr>
              <w:t>rybackich</w:t>
            </w:r>
          </w:p>
          <w:p w14:paraId="6337519A" w14:textId="77777777" w:rsidR="00804907" w:rsidRPr="00394E6D" w:rsidRDefault="00804907" w:rsidP="00085ECE">
            <w:pPr>
              <w:spacing w:after="160"/>
              <w:rPr>
                <w:color w:val="196B24" w:themeColor="accent3"/>
              </w:rPr>
            </w:pPr>
          </w:p>
          <w:p w14:paraId="5B9019F5" w14:textId="0B553C73" w:rsidR="00804907" w:rsidRPr="00394E6D" w:rsidRDefault="00804907" w:rsidP="00085ECE">
            <w:pPr>
              <w:rPr>
                <w:rFonts w:ascii="Barlow" w:hAnsi="Barlow"/>
                <w:color w:val="196B24" w:themeColor="accent3"/>
              </w:rPr>
            </w:pPr>
            <w:r w:rsidRPr="00394E6D">
              <w:rPr>
                <w:rFonts w:ascii="Barlow" w:hAnsi="Barlow"/>
                <w:color w:val="196B24" w:themeColor="accent3"/>
              </w:rPr>
              <w:t xml:space="preserve">                         </w:t>
            </w:r>
          </w:p>
        </w:tc>
      </w:tr>
      <w:tr w:rsidR="00804907" w:rsidRPr="000E3A8A" w14:paraId="05664AB5" w14:textId="4240A9D0" w:rsidTr="007B4507">
        <w:trPr>
          <w:trHeight w:val="355"/>
        </w:trPr>
        <w:tc>
          <w:tcPr>
            <w:tcW w:w="168" w:type="pct"/>
            <w:vMerge/>
            <w:shd w:val="clear" w:color="auto" w:fill="FFFFFF" w:themeFill="background1"/>
            <w:vAlign w:val="center"/>
          </w:tcPr>
          <w:p w14:paraId="4DF307C4" w14:textId="77777777" w:rsidR="00804907" w:rsidRPr="000E3A8A" w:rsidRDefault="00804907" w:rsidP="00085ECE">
            <w:pPr>
              <w:pStyle w:val="Akapitzlist"/>
              <w:numPr>
                <w:ilvl w:val="0"/>
                <w:numId w:val="1"/>
              </w:numPr>
              <w:ind w:right="-10"/>
              <w:rPr>
                <w:rFonts w:ascii="Barlow" w:hAnsi="Barlow"/>
              </w:rPr>
            </w:pPr>
          </w:p>
        </w:tc>
        <w:tc>
          <w:tcPr>
            <w:tcW w:w="583" w:type="pct"/>
            <w:vMerge/>
            <w:shd w:val="clear" w:color="auto" w:fill="B7D4EF" w:themeFill="text2" w:themeFillTint="33"/>
            <w:vAlign w:val="center"/>
          </w:tcPr>
          <w:p w14:paraId="7F7DBABF" w14:textId="77777777" w:rsidR="00804907" w:rsidRPr="000E3A8A" w:rsidRDefault="00804907" w:rsidP="00085ECE">
            <w:pPr>
              <w:jc w:val="center"/>
              <w:rPr>
                <w:rFonts w:ascii="Barlow" w:hAnsi="Barlow" w:cstheme="minorHAnsi"/>
              </w:rPr>
            </w:pPr>
          </w:p>
        </w:tc>
        <w:tc>
          <w:tcPr>
            <w:tcW w:w="1722" w:type="pct"/>
            <w:shd w:val="clear" w:color="auto" w:fill="FFFFFF" w:themeFill="background1"/>
          </w:tcPr>
          <w:p w14:paraId="15723BB5" w14:textId="4575B27A" w:rsidR="00061E5E" w:rsidRPr="000B4865" w:rsidRDefault="00061E5E" w:rsidP="002B46EF">
            <w:pPr>
              <w:ind w:left="-4"/>
              <w:rPr>
                <w:rFonts w:ascii="Barlow" w:eastAsia="Arial Narrow" w:hAnsi="Barlow" w:cs="Arial Narrow"/>
                <w:strike/>
              </w:rPr>
            </w:pPr>
            <w:r w:rsidRPr="000B4865">
              <w:rPr>
                <w:rFonts w:ascii="Barlow" w:eastAsia="Arial Narrow" w:hAnsi="Barlow" w:cs="Arial Narrow"/>
              </w:rPr>
              <w:t xml:space="preserve">Przewidywane efekty realizacji operacji dotyczą terenu położonego w odległości do </w:t>
            </w:r>
            <w:r w:rsidR="00C91ECC">
              <w:rPr>
                <w:rFonts w:ascii="Barlow" w:eastAsia="Arial Narrow" w:hAnsi="Barlow" w:cs="Arial Narrow"/>
              </w:rPr>
              <w:t>2</w:t>
            </w:r>
            <w:r w:rsidRPr="000B4865">
              <w:rPr>
                <w:rFonts w:ascii="Barlow" w:eastAsia="Arial Narrow" w:hAnsi="Barlow" w:cs="Arial Narrow"/>
              </w:rPr>
              <w:t>00</w:t>
            </w:r>
            <w:r w:rsidR="000B4865">
              <w:rPr>
                <w:rFonts w:ascii="Barlow" w:eastAsia="Arial Narrow" w:hAnsi="Barlow" w:cs="Arial Narrow"/>
              </w:rPr>
              <w:t>,00</w:t>
            </w:r>
            <w:r w:rsidRPr="000B4865">
              <w:rPr>
                <w:rFonts w:ascii="Barlow" w:eastAsia="Arial Narrow" w:hAnsi="Barlow" w:cs="Arial Narrow"/>
              </w:rPr>
              <w:t xml:space="preserve"> m</w:t>
            </w:r>
            <w:r w:rsidR="008D2640" w:rsidRPr="000B4865">
              <w:rPr>
                <w:rFonts w:ascii="Barlow" w:eastAsia="Arial Narrow" w:hAnsi="Barlow" w:cs="Arial Narrow"/>
              </w:rPr>
              <w:t xml:space="preserve"> </w:t>
            </w:r>
            <w:r w:rsidR="000B4865" w:rsidRPr="000B4865">
              <w:rPr>
                <w:rFonts w:ascii="Barlow" w:eastAsia="Arial Narrow" w:hAnsi="Barlow" w:cs="Arial Narrow"/>
              </w:rPr>
              <w:t xml:space="preserve">w linii prostej </w:t>
            </w:r>
            <w:r w:rsidR="008D2640" w:rsidRPr="000B4865">
              <w:rPr>
                <w:rFonts w:ascii="Barlow" w:eastAsia="Arial Narrow" w:hAnsi="Barlow" w:cs="Arial Narrow"/>
              </w:rPr>
              <w:t xml:space="preserve">(włącznie) </w:t>
            </w:r>
            <w:r w:rsidRPr="000B4865">
              <w:rPr>
                <w:rFonts w:ascii="Barlow" w:eastAsia="Arial Narrow" w:hAnsi="Barlow" w:cs="Arial Narrow"/>
              </w:rPr>
              <w:t xml:space="preserve"> od stałej linii brzegowej akwenu wodnego lub rzeki.</w:t>
            </w:r>
          </w:p>
        </w:tc>
        <w:tc>
          <w:tcPr>
            <w:tcW w:w="356" w:type="pct"/>
            <w:shd w:val="clear" w:color="auto" w:fill="B7D4EF" w:themeFill="text2" w:themeFillTint="33"/>
            <w:vAlign w:val="center"/>
          </w:tcPr>
          <w:p w14:paraId="5A694E38" w14:textId="219DF8FA" w:rsidR="00804907" w:rsidRPr="000E3A8A" w:rsidRDefault="00804907" w:rsidP="00085ECE">
            <w:pPr>
              <w:ind w:left="-4"/>
              <w:jc w:val="center"/>
              <w:rPr>
                <w:rFonts w:ascii="Barlow" w:hAnsi="Barlow"/>
              </w:rPr>
            </w:pPr>
            <w:r w:rsidRPr="000E3A8A">
              <w:rPr>
                <w:rFonts w:ascii="Barlow" w:hAnsi="Barlow"/>
                <w:b/>
                <w:bCs/>
              </w:rPr>
              <w:t>2</w:t>
            </w:r>
          </w:p>
        </w:tc>
        <w:tc>
          <w:tcPr>
            <w:tcW w:w="1361" w:type="pct"/>
            <w:vMerge/>
            <w:shd w:val="clear" w:color="auto" w:fill="FFFFFF" w:themeFill="background1"/>
            <w:vAlign w:val="center"/>
          </w:tcPr>
          <w:p w14:paraId="14EA8E6B" w14:textId="77777777" w:rsidR="00804907" w:rsidRPr="000E3A8A" w:rsidRDefault="00804907" w:rsidP="00085ECE">
            <w:pPr>
              <w:rPr>
                <w:rFonts w:ascii="Barlow" w:hAnsi="Barlow"/>
              </w:rPr>
            </w:pPr>
          </w:p>
        </w:tc>
        <w:tc>
          <w:tcPr>
            <w:tcW w:w="809" w:type="pct"/>
            <w:vMerge/>
            <w:shd w:val="clear" w:color="auto" w:fill="FFFFFF" w:themeFill="background1"/>
          </w:tcPr>
          <w:p w14:paraId="45BF7A49" w14:textId="77777777" w:rsidR="00804907" w:rsidRPr="000E3A8A" w:rsidRDefault="00804907" w:rsidP="00085ECE">
            <w:pPr>
              <w:rPr>
                <w:rFonts w:ascii="Barlow" w:hAnsi="Barlow"/>
              </w:rPr>
            </w:pPr>
          </w:p>
        </w:tc>
      </w:tr>
    </w:tbl>
    <w:p w14:paraId="26C32188" w14:textId="77777777" w:rsidR="007B3A9C" w:rsidRDefault="007B3A9C" w:rsidP="00085ECE">
      <w:pPr>
        <w:rPr>
          <w:rFonts w:ascii="Barlow" w:hAnsi="Barlow"/>
        </w:rPr>
      </w:pPr>
    </w:p>
    <w:p w14:paraId="535958D1" w14:textId="79AA4C4A" w:rsidR="00CC5A4B" w:rsidRPr="00CC5A4B" w:rsidRDefault="005F4719" w:rsidP="00CC5A4B">
      <w:pPr>
        <w:jc w:val="both"/>
        <w:rPr>
          <w:rFonts w:ascii="Barlow" w:hAnsi="Barlow"/>
          <w:lang w:val="pl-PL"/>
        </w:rPr>
      </w:pPr>
      <w:r w:rsidRPr="00641C43">
        <w:rPr>
          <w:rFonts w:ascii="Barlow" w:hAnsi="Barlow"/>
          <w:b/>
          <w:bCs/>
        </w:rPr>
        <w:t xml:space="preserve">Uwaga: </w:t>
      </w:r>
      <w:r w:rsidR="00CC5A4B" w:rsidRPr="00CC5A4B">
        <w:rPr>
          <w:rFonts w:ascii="Barlow" w:hAnsi="Barlow"/>
          <w:lang w:val="pl-PL"/>
        </w:rPr>
        <w:t>W przypadku operacji, które uzyskały taką samą liczbę punktów, o pierwszeństwie na liście wniosków wybranych do dofina</w:t>
      </w:r>
      <w:r w:rsidR="0059480C">
        <w:rPr>
          <w:rFonts w:ascii="Barlow" w:hAnsi="Barlow"/>
          <w:lang w:val="pl-PL"/>
        </w:rPr>
        <w:t>n</w:t>
      </w:r>
      <w:r w:rsidR="00CC5A4B" w:rsidRPr="00CC5A4B">
        <w:rPr>
          <w:rFonts w:ascii="Barlow" w:hAnsi="Barlow"/>
          <w:lang w:val="pl-PL"/>
        </w:rPr>
        <w:t>sowania decydują następujące kryteria:</w:t>
      </w:r>
    </w:p>
    <w:p w14:paraId="25B12CD5" w14:textId="77777777" w:rsidR="00CC5A4B" w:rsidRDefault="00CC5A4B" w:rsidP="00CC5A4B">
      <w:pPr>
        <w:numPr>
          <w:ilvl w:val="3"/>
          <w:numId w:val="27"/>
        </w:numPr>
        <w:ind w:left="567" w:hanging="283"/>
        <w:contextualSpacing/>
        <w:jc w:val="both"/>
        <w:rPr>
          <w:rFonts w:ascii="Barlow" w:hAnsi="Barlow"/>
          <w:lang w:val="pl-PL"/>
        </w:rPr>
      </w:pPr>
      <w:r w:rsidRPr="00CC5A4B">
        <w:rPr>
          <w:rFonts w:ascii="Barlow" w:hAnsi="Barlow"/>
          <w:lang w:val="pl-PL"/>
        </w:rPr>
        <w:t>Pierwszeństwo uzyskuje wniosek o dofinansowanie z niższą kwotą wnioskowanej pomocy,</w:t>
      </w:r>
    </w:p>
    <w:p w14:paraId="33646078" w14:textId="128F8DBE" w:rsidR="00D069B3" w:rsidRPr="00D0401A" w:rsidRDefault="00D0401A" w:rsidP="00D069B3">
      <w:pPr>
        <w:numPr>
          <w:ilvl w:val="3"/>
          <w:numId w:val="27"/>
        </w:numPr>
        <w:ind w:left="567" w:hanging="283"/>
        <w:contextualSpacing/>
        <w:jc w:val="both"/>
        <w:rPr>
          <w:rFonts w:ascii="Barlow" w:hAnsi="Barlow"/>
          <w:lang w:val="pl-PL"/>
        </w:rPr>
      </w:pPr>
      <w:r w:rsidRPr="00D0401A">
        <w:rPr>
          <w:rFonts w:ascii="Open Sans" w:hAnsi="Open Sans" w:cs="Open Sans"/>
          <w:sz w:val="21"/>
          <w:szCs w:val="21"/>
          <w:lang w:val="pl-PL"/>
        </w:rPr>
        <w:t>W przypadku gdy o kolejności rozpatrywania wniosków o dofinansowanie nie rozstrzygnięto zgodnie z pkt .1, o pierwszeństwie decyduje  czas złożenia wniosku w systemie CST 2021. Kolejność tę ustala się od operacji, dla której wniosek o dofinansowanie został złożony najwcześniej, do operacji , dla której wniosek o dofinansowanie został złożony najpóźniej</w:t>
      </w:r>
      <w:r>
        <w:rPr>
          <w:rFonts w:ascii="Open Sans" w:hAnsi="Open Sans" w:cs="Open Sans"/>
          <w:sz w:val="21"/>
          <w:szCs w:val="21"/>
          <w:lang w:val="pl-PL"/>
        </w:rPr>
        <w:t>.</w:t>
      </w:r>
    </w:p>
    <w:p w14:paraId="5987ED59" w14:textId="77777777" w:rsidR="00D0401A" w:rsidRPr="00D0401A" w:rsidRDefault="00D0401A" w:rsidP="00D0401A">
      <w:pPr>
        <w:ind w:left="567"/>
        <w:contextualSpacing/>
        <w:jc w:val="both"/>
        <w:rPr>
          <w:rFonts w:ascii="Barlow" w:hAnsi="Barlow"/>
          <w:lang w:val="pl-PL"/>
        </w:rPr>
      </w:pPr>
    </w:p>
    <w:p w14:paraId="7D7CF3AA" w14:textId="5C2503B3" w:rsidR="00D069B3" w:rsidRPr="00D069B3" w:rsidRDefault="00D0401A" w:rsidP="00D069B3">
      <w:pPr>
        <w:jc w:val="both"/>
        <w:rPr>
          <w:rFonts w:ascii="Barlow" w:hAnsi="Barlow"/>
          <w:lang w:val="pl-PL"/>
        </w:rPr>
      </w:pPr>
      <w:r>
        <w:rPr>
          <w:rFonts w:ascii="Barlow" w:hAnsi="Barlow"/>
          <w:b/>
          <w:bCs/>
          <w:lang w:val="pl-PL"/>
        </w:rPr>
        <w:t xml:space="preserve">              </w:t>
      </w:r>
      <w:r w:rsidR="00D069B3" w:rsidRPr="006156FD">
        <w:rPr>
          <w:rFonts w:ascii="Barlow" w:hAnsi="Barlow"/>
          <w:b/>
          <w:bCs/>
          <w:lang w:val="pl-PL"/>
        </w:rPr>
        <w:t>Minimalna liczba punktów</w:t>
      </w:r>
      <w:r w:rsidR="004C5E1D">
        <w:rPr>
          <w:rFonts w:ascii="Barlow" w:hAnsi="Barlow"/>
          <w:lang w:val="pl-PL"/>
        </w:rPr>
        <w:t xml:space="preserve"> </w:t>
      </w:r>
      <w:r w:rsidR="004638F1" w:rsidRPr="00C56DEE">
        <w:rPr>
          <w:rFonts w:ascii="Barlow" w:hAnsi="Barlow"/>
          <w:b/>
          <w:bCs/>
          <w:lang w:val="pl-PL"/>
        </w:rPr>
        <w:t>niezbędna do wyboru operacji</w:t>
      </w:r>
      <w:r w:rsidR="004638F1">
        <w:rPr>
          <w:rFonts w:ascii="Barlow" w:hAnsi="Barlow"/>
          <w:lang w:val="pl-PL"/>
        </w:rPr>
        <w:t xml:space="preserve"> </w:t>
      </w:r>
      <w:r w:rsidR="004C5E1D" w:rsidRPr="002D19B9">
        <w:rPr>
          <w:rFonts w:ascii="Barlow" w:hAnsi="Barlow"/>
          <w:lang w:val="pl-PL"/>
        </w:rPr>
        <w:t xml:space="preserve">: </w:t>
      </w:r>
      <w:r w:rsidR="006156FD" w:rsidRPr="002D19B9">
        <w:rPr>
          <w:rFonts w:ascii="Barlow" w:hAnsi="Barlow"/>
          <w:b/>
          <w:bCs/>
          <w:lang w:val="pl-PL"/>
        </w:rPr>
        <w:t>1</w:t>
      </w:r>
      <w:r w:rsidR="00A96166" w:rsidRPr="002D19B9">
        <w:rPr>
          <w:rFonts w:ascii="Barlow" w:hAnsi="Barlow"/>
          <w:b/>
          <w:bCs/>
          <w:lang w:val="pl-PL"/>
        </w:rPr>
        <w:t>5</w:t>
      </w:r>
      <w:r w:rsidR="006156FD" w:rsidRPr="002D19B9">
        <w:rPr>
          <w:rFonts w:ascii="Barlow" w:hAnsi="Barlow"/>
          <w:b/>
          <w:bCs/>
          <w:lang w:val="pl-PL"/>
        </w:rPr>
        <w:t xml:space="preserve"> pkt</w:t>
      </w:r>
    </w:p>
    <w:p w14:paraId="38F00BFD" w14:textId="77777777" w:rsidR="009662EB" w:rsidRPr="00640336" w:rsidRDefault="009662EB" w:rsidP="00085ECE">
      <w:pPr>
        <w:jc w:val="both"/>
        <w:rPr>
          <w:rFonts w:ascii="Barlow" w:hAnsi="Barlow"/>
          <w:lang w:val="pl-PL"/>
        </w:rPr>
      </w:pPr>
    </w:p>
    <w:sectPr w:rsidR="009662EB" w:rsidRPr="00640336" w:rsidSect="00D0401A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6166" w14:textId="77777777" w:rsidR="0051739C" w:rsidRDefault="0051739C" w:rsidP="00BD0730">
      <w:pPr>
        <w:spacing w:line="240" w:lineRule="auto"/>
      </w:pPr>
      <w:r>
        <w:separator/>
      </w:r>
    </w:p>
  </w:endnote>
  <w:endnote w:type="continuationSeparator" w:id="0">
    <w:p w14:paraId="72634A97" w14:textId="77777777" w:rsidR="0051739C" w:rsidRDefault="0051739C" w:rsidP="00BD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5EB3" w14:textId="77777777" w:rsidR="0051739C" w:rsidRDefault="0051739C" w:rsidP="00BD0730">
      <w:pPr>
        <w:spacing w:line="240" w:lineRule="auto"/>
      </w:pPr>
      <w:r>
        <w:separator/>
      </w:r>
    </w:p>
  </w:footnote>
  <w:footnote w:type="continuationSeparator" w:id="0">
    <w:p w14:paraId="7BE4436C" w14:textId="77777777" w:rsidR="0051739C" w:rsidRDefault="0051739C" w:rsidP="00BD0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3815" w14:textId="77777777" w:rsidR="002D19B9" w:rsidRDefault="002D19B9" w:rsidP="00D0401A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591854A" wp14:editId="1AB35595">
          <wp:extent cx="5572664" cy="793638"/>
          <wp:effectExtent l="0" t="0" r="0" b="6985"/>
          <wp:docPr id="844191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96981" name="Obraz 95119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3432" cy="79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7CA49" w14:textId="77777777" w:rsidR="002D19B9" w:rsidRDefault="002D1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D8"/>
    <w:multiLevelType w:val="hybridMultilevel"/>
    <w:tmpl w:val="18F6EB42"/>
    <w:lvl w:ilvl="0" w:tplc="0C42833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4A4D"/>
    <w:multiLevelType w:val="multilevel"/>
    <w:tmpl w:val="FBACA272"/>
    <w:lvl w:ilvl="0">
      <w:start w:val="1"/>
      <w:numFmt w:val="decimal"/>
      <w:lvlText w:val="%1."/>
      <w:lvlJc w:val="left"/>
      <w:pPr>
        <w:ind w:left="0" w:hanging="360"/>
      </w:pPr>
      <w:rPr>
        <w:i w:val="0"/>
        <w:iCs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2" w15:restartNumberingAfterBreak="0">
    <w:nsid w:val="263B5E1C"/>
    <w:multiLevelType w:val="multilevel"/>
    <w:tmpl w:val="3F1E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86528"/>
    <w:multiLevelType w:val="hybridMultilevel"/>
    <w:tmpl w:val="47FC20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A40DD"/>
    <w:multiLevelType w:val="hybridMultilevel"/>
    <w:tmpl w:val="4D423680"/>
    <w:lvl w:ilvl="0" w:tplc="32928838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73EA"/>
    <w:multiLevelType w:val="hybridMultilevel"/>
    <w:tmpl w:val="D83AAE46"/>
    <w:lvl w:ilvl="0" w:tplc="5A0E66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7C86"/>
    <w:multiLevelType w:val="hybridMultilevel"/>
    <w:tmpl w:val="29E0CA86"/>
    <w:lvl w:ilvl="0" w:tplc="45A8D49C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1A4A88"/>
    <w:multiLevelType w:val="hybridMultilevel"/>
    <w:tmpl w:val="05365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D35"/>
    <w:multiLevelType w:val="hybridMultilevel"/>
    <w:tmpl w:val="13FC0C0E"/>
    <w:lvl w:ilvl="0" w:tplc="2D522190">
      <w:start w:val="24"/>
      <w:numFmt w:val="decimal"/>
      <w:lvlText w:val="Tabela %1. "/>
      <w:lvlJc w:val="left"/>
      <w:pPr>
        <w:ind w:left="1080" w:hanging="360"/>
      </w:pPr>
      <w:rPr>
        <w:rFonts w:ascii="Arial Narrow" w:hAnsi="Arial Narrow" w:hint="default"/>
        <w:b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B6127"/>
    <w:multiLevelType w:val="hybridMultilevel"/>
    <w:tmpl w:val="6622BB14"/>
    <w:lvl w:ilvl="0" w:tplc="F9F823E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EF07430"/>
    <w:multiLevelType w:val="hybridMultilevel"/>
    <w:tmpl w:val="8CA8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C6CB12">
      <w:start w:val="1"/>
      <w:numFmt w:val="bullet"/>
      <w:lvlText w:val="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526B"/>
    <w:multiLevelType w:val="multilevel"/>
    <w:tmpl w:val="C7C0A4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3AA504A9"/>
    <w:multiLevelType w:val="hybridMultilevel"/>
    <w:tmpl w:val="CABAE668"/>
    <w:lvl w:ilvl="0" w:tplc="C9A68246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lang w:val="pl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3" w15:restartNumberingAfterBreak="0">
    <w:nsid w:val="3C4D0D49"/>
    <w:multiLevelType w:val="hybridMultilevel"/>
    <w:tmpl w:val="A20AEDD4"/>
    <w:lvl w:ilvl="0" w:tplc="5FBE58FC">
      <w:start w:val="1"/>
      <w:numFmt w:val="bullet"/>
      <w:lvlText w:val="•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3703D"/>
    <w:multiLevelType w:val="multilevel"/>
    <w:tmpl w:val="65668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A6BF0"/>
    <w:multiLevelType w:val="hybridMultilevel"/>
    <w:tmpl w:val="EC066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28838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C2BAFFF6">
      <w:start w:val="1"/>
      <w:numFmt w:val="bullet"/>
      <w:lvlText w:val="-"/>
      <w:lvlJc w:val="left"/>
      <w:pPr>
        <w:ind w:left="2160" w:hanging="360"/>
      </w:pPr>
      <w:rPr>
        <w:rFonts w:ascii="Barlow" w:eastAsia="Arial" w:hAnsi="Barlow" w:cs="Arial" w:hint="default"/>
      </w:rPr>
    </w:lvl>
    <w:lvl w:ilvl="3" w:tplc="F6F6C848">
      <w:start w:val="1"/>
      <w:numFmt w:val="bullet"/>
      <w:lvlText w:val=""/>
      <w:lvlJc w:val="left"/>
      <w:pPr>
        <w:ind w:left="2880" w:hanging="360"/>
      </w:pPr>
      <w:rPr>
        <w:rFonts w:ascii="Barlow" w:eastAsia="Arial" w:hAnsi="Barlow" w:cs="Aria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55086"/>
    <w:multiLevelType w:val="multilevel"/>
    <w:tmpl w:val="C21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472A5"/>
    <w:multiLevelType w:val="hybridMultilevel"/>
    <w:tmpl w:val="FF90F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519BA"/>
    <w:multiLevelType w:val="multilevel"/>
    <w:tmpl w:val="65668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53392"/>
    <w:multiLevelType w:val="hybridMultilevel"/>
    <w:tmpl w:val="3E48C4DA"/>
    <w:lvl w:ilvl="0" w:tplc="5FBE58FC">
      <w:start w:val="1"/>
      <w:numFmt w:val="bullet"/>
      <w:lvlText w:val="•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0099"/>
    <w:multiLevelType w:val="hybridMultilevel"/>
    <w:tmpl w:val="3B06ACD2"/>
    <w:lvl w:ilvl="0" w:tplc="CCF6B7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F43602"/>
    <w:multiLevelType w:val="hybridMultilevel"/>
    <w:tmpl w:val="46E07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32D65"/>
    <w:multiLevelType w:val="hybridMultilevel"/>
    <w:tmpl w:val="44D6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3E9C0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F9"/>
    <w:multiLevelType w:val="multilevel"/>
    <w:tmpl w:val="FE02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86DAD"/>
    <w:multiLevelType w:val="multilevel"/>
    <w:tmpl w:val="B43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25C1D"/>
    <w:multiLevelType w:val="multilevel"/>
    <w:tmpl w:val="FE02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B36DA"/>
    <w:multiLevelType w:val="hybridMultilevel"/>
    <w:tmpl w:val="9230B944"/>
    <w:lvl w:ilvl="0" w:tplc="ABBE3FD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453BC"/>
    <w:multiLevelType w:val="hybridMultilevel"/>
    <w:tmpl w:val="19FC5544"/>
    <w:lvl w:ilvl="0" w:tplc="F9F823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D45172"/>
    <w:multiLevelType w:val="multilevel"/>
    <w:tmpl w:val="84C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33E18"/>
    <w:multiLevelType w:val="multilevel"/>
    <w:tmpl w:val="9EF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57330"/>
    <w:multiLevelType w:val="multilevel"/>
    <w:tmpl w:val="17321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670AB"/>
    <w:multiLevelType w:val="hybridMultilevel"/>
    <w:tmpl w:val="46F4679C"/>
    <w:lvl w:ilvl="0" w:tplc="7ECCE8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2466">
    <w:abstractNumId w:val="1"/>
  </w:num>
  <w:num w:numId="2" w16cid:durableId="11536301">
    <w:abstractNumId w:val="3"/>
  </w:num>
  <w:num w:numId="3" w16cid:durableId="1963263754">
    <w:abstractNumId w:val="8"/>
  </w:num>
  <w:num w:numId="4" w16cid:durableId="219630899">
    <w:abstractNumId w:val="17"/>
  </w:num>
  <w:num w:numId="5" w16cid:durableId="750664737">
    <w:abstractNumId w:val="11"/>
  </w:num>
  <w:num w:numId="6" w16cid:durableId="167448497">
    <w:abstractNumId w:val="15"/>
  </w:num>
  <w:num w:numId="7" w16cid:durableId="511915778">
    <w:abstractNumId w:val="4"/>
  </w:num>
  <w:num w:numId="8" w16cid:durableId="648441147">
    <w:abstractNumId w:val="21"/>
  </w:num>
  <w:num w:numId="9" w16cid:durableId="492331997">
    <w:abstractNumId w:val="22"/>
  </w:num>
  <w:num w:numId="10" w16cid:durableId="1305887331">
    <w:abstractNumId w:val="10"/>
  </w:num>
  <w:num w:numId="11" w16cid:durableId="2003002857">
    <w:abstractNumId w:val="6"/>
  </w:num>
  <w:num w:numId="12" w16cid:durableId="1667056327">
    <w:abstractNumId w:val="27"/>
  </w:num>
  <w:num w:numId="13" w16cid:durableId="1311790872">
    <w:abstractNumId w:val="9"/>
  </w:num>
  <w:num w:numId="14" w16cid:durableId="771360425">
    <w:abstractNumId w:val="12"/>
  </w:num>
  <w:num w:numId="15" w16cid:durableId="232932217">
    <w:abstractNumId w:val="13"/>
  </w:num>
  <w:num w:numId="16" w16cid:durableId="2094080954">
    <w:abstractNumId w:val="19"/>
  </w:num>
  <w:num w:numId="17" w16cid:durableId="1266427136">
    <w:abstractNumId w:val="28"/>
  </w:num>
  <w:num w:numId="18" w16cid:durableId="871653176">
    <w:abstractNumId w:val="5"/>
  </w:num>
  <w:num w:numId="19" w16cid:durableId="194583771">
    <w:abstractNumId w:val="16"/>
  </w:num>
  <w:num w:numId="20" w16cid:durableId="781925038">
    <w:abstractNumId w:val="20"/>
  </w:num>
  <w:num w:numId="21" w16cid:durableId="962538684">
    <w:abstractNumId w:val="26"/>
  </w:num>
  <w:num w:numId="22" w16cid:durableId="193151323">
    <w:abstractNumId w:val="0"/>
  </w:num>
  <w:num w:numId="23" w16cid:durableId="999432802">
    <w:abstractNumId w:val="25"/>
  </w:num>
  <w:num w:numId="24" w16cid:durableId="1295601437">
    <w:abstractNumId w:val="23"/>
  </w:num>
  <w:num w:numId="25" w16cid:durableId="1429427567">
    <w:abstractNumId w:val="30"/>
  </w:num>
  <w:num w:numId="26" w16cid:durableId="903485499">
    <w:abstractNumId w:val="14"/>
  </w:num>
  <w:num w:numId="27" w16cid:durableId="1668364272">
    <w:abstractNumId w:val="7"/>
  </w:num>
  <w:num w:numId="28" w16cid:durableId="1341808142">
    <w:abstractNumId w:val="31"/>
  </w:num>
  <w:num w:numId="29" w16cid:durableId="438646189">
    <w:abstractNumId w:val="18"/>
  </w:num>
  <w:num w:numId="30" w16cid:durableId="430516005">
    <w:abstractNumId w:val="24"/>
  </w:num>
  <w:num w:numId="31" w16cid:durableId="1045907297">
    <w:abstractNumId w:val="29"/>
  </w:num>
  <w:num w:numId="32" w16cid:durableId="159378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C"/>
    <w:rsid w:val="00003A04"/>
    <w:rsid w:val="000052BA"/>
    <w:rsid w:val="000070D4"/>
    <w:rsid w:val="00007A23"/>
    <w:rsid w:val="00015B46"/>
    <w:rsid w:val="00015C2A"/>
    <w:rsid w:val="000203C6"/>
    <w:rsid w:val="0003575B"/>
    <w:rsid w:val="00035D59"/>
    <w:rsid w:val="000364A9"/>
    <w:rsid w:val="000521B6"/>
    <w:rsid w:val="0005297A"/>
    <w:rsid w:val="00061E5E"/>
    <w:rsid w:val="000713F2"/>
    <w:rsid w:val="00073A35"/>
    <w:rsid w:val="000810CD"/>
    <w:rsid w:val="00082015"/>
    <w:rsid w:val="00085ECE"/>
    <w:rsid w:val="000972C4"/>
    <w:rsid w:val="000975B2"/>
    <w:rsid w:val="00097624"/>
    <w:rsid w:val="000A1B2F"/>
    <w:rsid w:val="000B0645"/>
    <w:rsid w:val="000B0B7C"/>
    <w:rsid w:val="000B3B1F"/>
    <w:rsid w:val="000B4865"/>
    <w:rsid w:val="000C1ABD"/>
    <w:rsid w:val="000C206C"/>
    <w:rsid w:val="000C6E0A"/>
    <w:rsid w:val="000D0393"/>
    <w:rsid w:val="000E3A8A"/>
    <w:rsid w:val="000F2608"/>
    <w:rsid w:val="000F268D"/>
    <w:rsid w:val="000F6184"/>
    <w:rsid w:val="000F62F5"/>
    <w:rsid w:val="000F74BF"/>
    <w:rsid w:val="001035AE"/>
    <w:rsid w:val="00107813"/>
    <w:rsid w:val="00107B41"/>
    <w:rsid w:val="0011544E"/>
    <w:rsid w:val="00115E42"/>
    <w:rsid w:val="00117720"/>
    <w:rsid w:val="00120AFA"/>
    <w:rsid w:val="001225A3"/>
    <w:rsid w:val="00133AC5"/>
    <w:rsid w:val="00134F18"/>
    <w:rsid w:val="00144A56"/>
    <w:rsid w:val="0015016C"/>
    <w:rsid w:val="0015094F"/>
    <w:rsid w:val="001538E2"/>
    <w:rsid w:val="00161EEA"/>
    <w:rsid w:val="001630CC"/>
    <w:rsid w:val="00170782"/>
    <w:rsid w:val="00171118"/>
    <w:rsid w:val="00171F66"/>
    <w:rsid w:val="00175D67"/>
    <w:rsid w:val="00180238"/>
    <w:rsid w:val="0018076F"/>
    <w:rsid w:val="00183D2D"/>
    <w:rsid w:val="0018779A"/>
    <w:rsid w:val="0019042E"/>
    <w:rsid w:val="00192D52"/>
    <w:rsid w:val="00194EF9"/>
    <w:rsid w:val="0019550C"/>
    <w:rsid w:val="0019721B"/>
    <w:rsid w:val="001A6EDA"/>
    <w:rsid w:val="001B0E2B"/>
    <w:rsid w:val="001B3079"/>
    <w:rsid w:val="001B413B"/>
    <w:rsid w:val="001B4A93"/>
    <w:rsid w:val="001C0597"/>
    <w:rsid w:val="001C2D5E"/>
    <w:rsid w:val="001C6CE4"/>
    <w:rsid w:val="001C77A0"/>
    <w:rsid w:val="001D3CFD"/>
    <w:rsid w:val="001D60F3"/>
    <w:rsid w:val="001D619F"/>
    <w:rsid w:val="001D6503"/>
    <w:rsid w:val="001D78A5"/>
    <w:rsid w:val="001E023D"/>
    <w:rsid w:val="001E4B30"/>
    <w:rsid w:val="001E4D62"/>
    <w:rsid w:val="001F5A05"/>
    <w:rsid w:val="001F78C8"/>
    <w:rsid w:val="00212DA2"/>
    <w:rsid w:val="00220396"/>
    <w:rsid w:val="0022329E"/>
    <w:rsid w:val="00225947"/>
    <w:rsid w:val="00230C46"/>
    <w:rsid w:val="00231B92"/>
    <w:rsid w:val="00233382"/>
    <w:rsid w:val="00233D8C"/>
    <w:rsid w:val="00243E39"/>
    <w:rsid w:val="00251F15"/>
    <w:rsid w:val="00254DF2"/>
    <w:rsid w:val="00264377"/>
    <w:rsid w:val="00272BA2"/>
    <w:rsid w:val="00273B64"/>
    <w:rsid w:val="00274F39"/>
    <w:rsid w:val="00280173"/>
    <w:rsid w:val="00280DF2"/>
    <w:rsid w:val="002A0110"/>
    <w:rsid w:val="002A234B"/>
    <w:rsid w:val="002A52B0"/>
    <w:rsid w:val="002B16AA"/>
    <w:rsid w:val="002B46EF"/>
    <w:rsid w:val="002C24BC"/>
    <w:rsid w:val="002C27C5"/>
    <w:rsid w:val="002D19B9"/>
    <w:rsid w:val="002D6441"/>
    <w:rsid w:val="002E1239"/>
    <w:rsid w:val="002E1852"/>
    <w:rsid w:val="002E3B88"/>
    <w:rsid w:val="002E4C26"/>
    <w:rsid w:val="002F1FF7"/>
    <w:rsid w:val="002F5E19"/>
    <w:rsid w:val="002F7272"/>
    <w:rsid w:val="00303F4A"/>
    <w:rsid w:val="0030574C"/>
    <w:rsid w:val="00307DBE"/>
    <w:rsid w:val="00310036"/>
    <w:rsid w:val="00316583"/>
    <w:rsid w:val="00317B40"/>
    <w:rsid w:val="00326328"/>
    <w:rsid w:val="003362E5"/>
    <w:rsid w:val="00337422"/>
    <w:rsid w:val="00345B21"/>
    <w:rsid w:val="003465AE"/>
    <w:rsid w:val="00351D6C"/>
    <w:rsid w:val="003523D8"/>
    <w:rsid w:val="00352D06"/>
    <w:rsid w:val="00360946"/>
    <w:rsid w:val="00362882"/>
    <w:rsid w:val="003650D2"/>
    <w:rsid w:val="003652DF"/>
    <w:rsid w:val="00371469"/>
    <w:rsid w:val="00371DD6"/>
    <w:rsid w:val="00383F92"/>
    <w:rsid w:val="003925F6"/>
    <w:rsid w:val="0039459B"/>
    <w:rsid w:val="00394E6D"/>
    <w:rsid w:val="003A01B8"/>
    <w:rsid w:val="003A7ED0"/>
    <w:rsid w:val="003B1288"/>
    <w:rsid w:val="003C26F3"/>
    <w:rsid w:val="003C3E89"/>
    <w:rsid w:val="003C494C"/>
    <w:rsid w:val="003D2A9F"/>
    <w:rsid w:val="003D4233"/>
    <w:rsid w:val="003E12B6"/>
    <w:rsid w:val="003E1B3C"/>
    <w:rsid w:val="003F03B2"/>
    <w:rsid w:val="003F0D46"/>
    <w:rsid w:val="003F17E5"/>
    <w:rsid w:val="003F2FC4"/>
    <w:rsid w:val="003F5920"/>
    <w:rsid w:val="004050BE"/>
    <w:rsid w:val="0042060C"/>
    <w:rsid w:val="00425025"/>
    <w:rsid w:val="00426F87"/>
    <w:rsid w:val="00427076"/>
    <w:rsid w:val="004307F2"/>
    <w:rsid w:val="0043519B"/>
    <w:rsid w:val="00440C37"/>
    <w:rsid w:val="0044246A"/>
    <w:rsid w:val="00443F04"/>
    <w:rsid w:val="00445567"/>
    <w:rsid w:val="00446E47"/>
    <w:rsid w:val="004473BD"/>
    <w:rsid w:val="00450B3B"/>
    <w:rsid w:val="00451A06"/>
    <w:rsid w:val="00457F5D"/>
    <w:rsid w:val="004638F1"/>
    <w:rsid w:val="00464CE6"/>
    <w:rsid w:val="00467FE6"/>
    <w:rsid w:val="00471AEB"/>
    <w:rsid w:val="00471B2D"/>
    <w:rsid w:val="00475223"/>
    <w:rsid w:val="004809FF"/>
    <w:rsid w:val="0049056E"/>
    <w:rsid w:val="0049721D"/>
    <w:rsid w:val="004A1EA9"/>
    <w:rsid w:val="004A2080"/>
    <w:rsid w:val="004A4539"/>
    <w:rsid w:val="004A72DD"/>
    <w:rsid w:val="004B0946"/>
    <w:rsid w:val="004B12F9"/>
    <w:rsid w:val="004B3FEC"/>
    <w:rsid w:val="004C5AE7"/>
    <w:rsid w:val="004C5E1D"/>
    <w:rsid w:val="004C6679"/>
    <w:rsid w:val="004C6A9A"/>
    <w:rsid w:val="004C6C1C"/>
    <w:rsid w:val="004C7667"/>
    <w:rsid w:val="004D3B90"/>
    <w:rsid w:val="004D5B61"/>
    <w:rsid w:val="004D6C5C"/>
    <w:rsid w:val="004E2340"/>
    <w:rsid w:val="004E341E"/>
    <w:rsid w:val="004E507E"/>
    <w:rsid w:val="004E5A37"/>
    <w:rsid w:val="004E7B32"/>
    <w:rsid w:val="004E7CEA"/>
    <w:rsid w:val="0050394D"/>
    <w:rsid w:val="005050DC"/>
    <w:rsid w:val="005078DC"/>
    <w:rsid w:val="0051739C"/>
    <w:rsid w:val="00517D1D"/>
    <w:rsid w:val="00524F00"/>
    <w:rsid w:val="005327C3"/>
    <w:rsid w:val="00537C05"/>
    <w:rsid w:val="00541C45"/>
    <w:rsid w:val="00561F82"/>
    <w:rsid w:val="00570877"/>
    <w:rsid w:val="00570F25"/>
    <w:rsid w:val="0057145D"/>
    <w:rsid w:val="00575BF6"/>
    <w:rsid w:val="00581A90"/>
    <w:rsid w:val="0059480C"/>
    <w:rsid w:val="00594879"/>
    <w:rsid w:val="005A121E"/>
    <w:rsid w:val="005A26BE"/>
    <w:rsid w:val="005A2812"/>
    <w:rsid w:val="005A2A90"/>
    <w:rsid w:val="005A3B19"/>
    <w:rsid w:val="005A4F6F"/>
    <w:rsid w:val="005B04AF"/>
    <w:rsid w:val="005B52CA"/>
    <w:rsid w:val="005B6E0F"/>
    <w:rsid w:val="005B78EA"/>
    <w:rsid w:val="005C1C2B"/>
    <w:rsid w:val="005C5147"/>
    <w:rsid w:val="005C648E"/>
    <w:rsid w:val="005C6A0A"/>
    <w:rsid w:val="005C75F0"/>
    <w:rsid w:val="005D3BC4"/>
    <w:rsid w:val="005D4842"/>
    <w:rsid w:val="005D689D"/>
    <w:rsid w:val="005E1D81"/>
    <w:rsid w:val="005E1E4F"/>
    <w:rsid w:val="005E293D"/>
    <w:rsid w:val="005E4D86"/>
    <w:rsid w:val="005E7C09"/>
    <w:rsid w:val="005F06B7"/>
    <w:rsid w:val="005F4719"/>
    <w:rsid w:val="005F604D"/>
    <w:rsid w:val="005F7518"/>
    <w:rsid w:val="00614993"/>
    <w:rsid w:val="006156FD"/>
    <w:rsid w:val="006164CA"/>
    <w:rsid w:val="006176E8"/>
    <w:rsid w:val="006206DA"/>
    <w:rsid w:val="00620ADC"/>
    <w:rsid w:val="0062784E"/>
    <w:rsid w:val="00630D22"/>
    <w:rsid w:val="006318CF"/>
    <w:rsid w:val="00632619"/>
    <w:rsid w:val="00634EA4"/>
    <w:rsid w:val="0063647D"/>
    <w:rsid w:val="00636F6A"/>
    <w:rsid w:val="00640336"/>
    <w:rsid w:val="00641232"/>
    <w:rsid w:val="00641C43"/>
    <w:rsid w:val="0065146D"/>
    <w:rsid w:val="006518ED"/>
    <w:rsid w:val="00653FBB"/>
    <w:rsid w:val="0065721B"/>
    <w:rsid w:val="0065781F"/>
    <w:rsid w:val="00663997"/>
    <w:rsid w:val="006658D8"/>
    <w:rsid w:val="006669C6"/>
    <w:rsid w:val="00667D28"/>
    <w:rsid w:val="00672484"/>
    <w:rsid w:val="006745FF"/>
    <w:rsid w:val="00674D00"/>
    <w:rsid w:val="00683818"/>
    <w:rsid w:val="00692923"/>
    <w:rsid w:val="006A255D"/>
    <w:rsid w:val="006A7251"/>
    <w:rsid w:val="006B4AC7"/>
    <w:rsid w:val="006D7C08"/>
    <w:rsid w:val="006E14E7"/>
    <w:rsid w:val="006E6D67"/>
    <w:rsid w:val="006E6F4F"/>
    <w:rsid w:val="006F6306"/>
    <w:rsid w:val="00700915"/>
    <w:rsid w:val="007013BA"/>
    <w:rsid w:val="007048C1"/>
    <w:rsid w:val="007104E9"/>
    <w:rsid w:val="00716A64"/>
    <w:rsid w:val="00720703"/>
    <w:rsid w:val="00721C19"/>
    <w:rsid w:val="00722FDF"/>
    <w:rsid w:val="007270A1"/>
    <w:rsid w:val="00727320"/>
    <w:rsid w:val="007337C7"/>
    <w:rsid w:val="00743E7C"/>
    <w:rsid w:val="00753022"/>
    <w:rsid w:val="00756821"/>
    <w:rsid w:val="00756EDF"/>
    <w:rsid w:val="007570B3"/>
    <w:rsid w:val="00757628"/>
    <w:rsid w:val="0076329F"/>
    <w:rsid w:val="007811BF"/>
    <w:rsid w:val="00791EFA"/>
    <w:rsid w:val="007931DF"/>
    <w:rsid w:val="0079427A"/>
    <w:rsid w:val="0079690A"/>
    <w:rsid w:val="007972F9"/>
    <w:rsid w:val="007A37CF"/>
    <w:rsid w:val="007A3EB8"/>
    <w:rsid w:val="007A45D0"/>
    <w:rsid w:val="007A7455"/>
    <w:rsid w:val="007A7736"/>
    <w:rsid w:val="007B3A9C"/>
    <w:rsid w:val="007B4507"/>
    <w:rsid w:val="007C2A57"/>
    <w:rsid w:val="007C4A5E"/>
    <w:rsid w:val="007D0A66"/>
    <w:rsid w:val="007D3396"/>
    <w:rsid w:val="007E433C"/>
    <w:rsid w:val="007F38E9"/>
    <w:rsid w:val="007F466C"/>
    <w:rsid w:val="007F5C9F"/>
    <w:rsid w:val="00801704"/>
    <w:rsid w:val="00804907"/>
    <w:rsid w:val="0080620D"/>
    <w:rsid w:val="008140F2"/>
    <w:rsid w:val="00817BB8"/>
    <w:rsid w:val="00822629"/>
    <w:rsid w:val="00823CC9"/>
    <w:rsid w:val="00827844"/>
    <w:rsid w:val="00830FD8"/>
    <w:rsid w:val="00831415"/>
    <w:rsid w:val="00832D9A"/>
    <w:rsid w:val="008344FA"/>
    <w:rsid w:val="0085406A"/>
    <w:rsid w:val="00857FCF"/>
    <w:rsid w:val="008617A9"/>
    <w:rsid w:val="0086213F"/>
    <w:rsid w:val="00863C77"/>
    <w:rsid w:val="00865F23"/>
    <w:rsid w:val="00872983"/>
    <w:rsid w:val="0088047F"/>
    <w:rsid w:val="00881C8B"/>
    <w:rsid w:val="00890DDD"/>
    <w:rsid w:val="0089301C"/>
    <w:rsid w:val="008931CF"/>
    <w:rsid w:val="00893EE5"/>
    <w:rsid w:val="008964B2"/>
    <w:rsid w:val="00897148"/>
    <w:rsid w:val="008A628D"/>
    <w:rsid w:val="008A63B3"/>
    <w:rsid w:val="008B1FD2"/>
    <w:rsid w:val="008B387A"/>
    <w:rsid w:val="008B5DE5"/>
    <w:rsid w:val="008C5210"/>
    <w:rsid w:val="008C625B"/>
    <w:rsid w:val="008C7A22"/>
    <w:rsid w:val="008D1400"/>
    <w:rsid w:val="008D25C9"/>
    <w:rsid w:val="008D2640"/>
    <w:rsid w:val="008E19E2"/>
    <w:rsid w:val="008E37A9"/>
    <w:rsid w:val="008E4EA2"/>
    <w:rsid w:val="008E7ED9"/>
    <w:rsid w:val="008F6A18"/>
    <w:rsid w:val="00901A1E"/>
    <w:rsid w:val="00903083"/>
    <w:rsid w:val="009078C4"/>
    <w:rsid w:val="00912408"/>
    <w:rsid w:val="00912FE8"/>
    <w:rsid w:val="009140B7"/>
    <w:rsid w:val="00916993"/>
    <w:rsid w:val="0092241A"/>
    <w:rsid w:val="00927DAE"/>
    <w:rsid w:val="00936F3D"/>
    <w:rsid w:val="0093744E"/>
    <w:rsid w:val="00951937"/>
    <w:rsid w:val="00956C52"/>
    <w:rsid w:val="00956DEE"/>
    <w:rsid w:val="00961366"/>
    <w:rsid w:val="00963A5E"/>
    <w:rsid w:val="009662EB"/>
    <w:rsid w:val="009709DE"/>
    <w:rsid w:val="00972C46"/>
    <w:rsid w:val="00973A84"/>
    <w:rsid w:val="00982AF0"/>
    <w:rsid w:val="00990D9A"/>
    <w:rsid w:val="00995AFF"/>
    <w:rsid w:val="009C2652"/>
    <w:rsid w:val="009C2EB3"/>
    <w:rsid w:val="009C4383"/>
    <w:rsid w:val="009C7EF3"/>
    <w:rsid w:val="009D0729"/>
    <w:rsid w:val="009D3661"/>
    <w:rsid w:val="009D4916"/>
    <w:rsid w:val="009D60A9"/>
    <w:rsid w:val="009D7DF8"/>
    <w:rsid w:val="009E01A6"/>
    <w:rsid w:val="009E2C9D"/>
    <w:rsid w:val="009E397F"/>
    <w:rsid w:val="009E40B3"/>
    <w:rsid w:val="009E4208"/>
    <w:rsid w:val="009F07BC"/>
    <w:rsid w:val="009F0EDB"/>
    <w:rsid w:val="009F1384"/>
    <w:rsid w:val="009F3351"/>
    <w:rsid w:val="009F4C41"/>
    <w:rsid w:val="009F53A0"/>
    <w:rsid w:val="009F6F34"/>
    <w:rsid w:val="00A0238E"/>
    <w:rsid w:val="00A02870"/>
    <w:rsid w:val="00A042CD"/>
    <w:rsid w:val="00A04EC2"/>
    <w:rsid w:val="00A10077"/>
    <w:rsid w:val="00A20A05"/>
    <w:rsid w:val="00A211FC"/>
    <w:rsid w:val="00A21F83"/>
    <w:rsid w:val="00A30D9B"/>
    <w:rsid w:val="00A33E88"/>
    <w:rsid w:val="00A3420A"/>
    <w:rsid w:val="00A3447E"/>
    <w:rsid w:val="00A34F2E"/>
    <w:rsid w:val="00A37AA9"/>
    <w:rsid w:val="00A448C6"/>
    <w:rsid w:val="00A51EB9"/>
    <w:rsid w:val="00A52A1A"/>
    <w:rsid w:val="00A567E9"/>
    <w:rsid w:val="00A64F7D"/>
    <w:rsid w:val="00A66F55"/>
    <w:rsid w:val="00A67FE2"/>
    <w:rsid w:val="00A72FE3"/>
    <w:rsid w:val="00A811F0"/>
    <w:rsid w:val="00A8601E"/>
    <w:rsid w:val="00A90E6F"/>
    <w:rsid w:val="00A92CCC"/>
    <w:rsid w:val="00A96166"/>
    <w:rsid w:val="00AA5450"/>
    <w:rsid w:val="00AA68B0"/>
    <w:rsid w:val="00AB02D6"/>
    <w:rsid w:val="00AB3628"/>
    <w:rsid w:val="00AC1680"/>
    <w:rsid w:val="00AC32C0"/>
    <w:rsid w:val="00AC3547"/>
    <w:rsid w:val="00AD592B"/>
    <w:rsid w:val="00AD64DE"/>
    <w:rsid w:val="00AE10AC"/>
    <w:rsid w:val="00AE4B8D"/>
    <w:rsid w:val="00AE7945"/>
    <w:rsid w:val="00AF02E5"/>
    <w:rsid w:val="00AF366E"/>
    <w:rsid w:val="00AF3FF3"/>
    <w:rsid w:val="00AF4E04"/>
    <w:rsid w:val="00B02C68"/>
    <w:rsid w:val="00B05AF8"/>
    <w:rsid w:val="00B06EB9"/>
    <w:rsid w:val="00B1190B"/>
    <w:rsid w:val="00B1366B"/>
    <w:rsid w:val="00B14323"/>
    <w:rsid w:val="00B149BF"/>
    <w:rsid w:val="00B16966"/>
    <w:rsid w:val="00B171F2"/>
    <w:rsid w:val="00B223C5"/>
    <w:rsid w:val="00B24B22"/>
    <w:rsid w:val="00B2602A"/>
    <w:rsid w:val="00B27176"/>
    <w:rsid w:val="00B3459F"/>
    <w:rsid w:val="00B42B72"/>
    <w:rsid w:val="00B44649"/>
    <w:rsid w:val="00B52A46"/>
    <w:rsid w:val="00B613D7"/>
    <w:rsid w:val="00B72F54"/>
    <w:rsid w:val="00B738A2"/>
    <w:rsid w:val="00B74679"/>
    <w:rsid w:val="00B74F70"/>
    <w:rsid w:val="00B76DA8"/>
    <w:rsid w:val="00B81A19"/>
    <w:rsid w:val="00B911FD"/>
    <w:rsid w:val="00B917B9"/>
    <w:rsid w:val="00B932FC"/>
    <w:rsid w:val="00BA2BBD"/>
    <w:rsid w:val="00BA3D82"/>
    <w:rsid w:val="00BA4C57"/>
    <w:rsid w:val="00BB0C73"/>
    <w:rsid w:val="00BC2B99"/>
    <w:rsid w:val="00BC4BFC"/>
    <w:rsid w:val="00BC709C"/>
    <w:rsid w:val="00BD0730"/>
    <w:rsid w:val="00BD59DD"/>
    <w:rsid w:val="00BE2B30"/>
    <w:rsid w:val="00BE3A60"/>
    <w:rsid w:val="00BF1FAE"/>
    <w:rsid w:val="00C037C3"/>
    <w:rsid w:val="00C05A42"/>
    <w:rsid w:val="00C06D06"/>
    <w:rsid w:val="00C0729E"/>
    <w:rsid w:val="00C1106E"/>
    <w:rsid w:val="00C15D84"/>
    <w:rsid w:val="00C1615C"/>
    <w:rsid w:val="00C16E4F"/>
    <w:rsid w:val="00C37F52"/>
    <w:rsid w:val="00C4261F"/>
    <w:rsid w:val="00C43C21"/>
    <w:rsid w:val="00C441AD"/>
    <w:rsid w:val="00C44424"/>
    <w:rsid w:val="00C560D4"/>
    <w:rsid w:val="00C562D6"/>
    <w:rsid w:val="00C5664C"/>
    <w:rsid w:val="00C56DEE"/>
    <w:rsid w:val="00C56FCE"/>
    <w:rsid w:val="00C639FB"/>
    <w:rsid w:val="00C63B85"/>
    <w:rsid w:val="00C809C2"/>
    <w:rsid w:val="00C87357"/>
    <w:rsid w:val="00C90992"/>
    <w:rsid w:val="00C91B54"/>
    <w:rsid w:val="00C91ECC"/>
    <w:rsid w:val="00C93E87"/>
    <w:rsid w:val="00C95389"/>
    <w:rsid w:val="00C964FA"/>
    <w:rsid w:val="00CA2A7E"/>
    <w:rsid w:val="00CA3903"/>
    <w:rsid w:val="00CA4D0D"/>
    <w:rsid w:val="00CB021F"/>
    <w:rsid w:val="00CB1F1F"/>
    <w:rsid w:val="00CB25DD"/>
    <w:rsid w:val="00CB3E28"/>
    <w:rsid w:val="00CB52E0"/>
    <w:rsid w:val="00CC12DC"/>
    <w:rsid w:val="00CC3716"/>
    <w:rsid w:val="00CC5A4B"/>
    <w:rsid w:val="00CC78B1"/>
    <w:rsid w:val="00CD0328"/>
    <w:rsid w:val="00CD56DA"/>
    <w:rsid w:val="00CE1B7D"/>
    <w:rsid w:val="00CE28CB"/>
    <w:rsid w:val="00CE4475"/>
    <w:rsid w:val="00D017E3"/>
    <w:rsid w:val="00D0401A"/>
    <w:rsid w:val="00D059F0"/>
    <w:rsid w:val="00D069B3"/>
    <w:rsid w:val="00D12AAD"/>
    <w:rsid w:val="00D130B2"/>
    <w:rsid w:val="00D201DE"/>
    <w:rsid w:val="00D25B15"/>
    <w:rsid w:val="00D2620B"/>
    <w:rsid w:val="00D26422"/>
    <w:rsid w:val="00D36610"/>
    <w:rsid w:val="00D42AA2"/>
    <w:rsid w:val="00D5330E"/>
    <w:rsid w:val="00D54707"/>
    <w:rsid w:val="00D61493"/>
    <w:rsid w:val="00D663BE"/>
    <w:rsid w:val="00D669BB"/>
    <w:rsid w:val="00D7003D"/>
    <w:rsid w:val="00D72FF8"/>
    <w:rsid w:val="00D766B5"/>
    <w:rsid w:val="00D81648"/>
    <w:rsid w:val="00D836E2"/>
    <w:rsid w:val="00D91309"/>
    <w:rsid w:val="00DA2B18"/>
    <w:rsid w:val="00DA5EAF"/>
    <w:rsid w:val="00DA60F5"/>
    <w:rsid w:val="00DB00DE"/>
    <w:rsid w:val="00DB344C"/>
    <w:rsid w:val="00DC25B5"/>
    <w:rsid w:val="00DC36E6"/>
    <w:rsid w:val="00DC7555"/>
    <w:rsid w:val="00DD3E6E"/>
    <w:rsid w:val="00DD74FC"/>
    <w:rsid w:val="00DD7C63"/>
    <w:rsid w:val="00DE5E59"/>
    <w:rsid w:val="00DE7873"/>
    <w:rsid w:val="00E0685E"/>
    <w:rsid w:val="00E07F1D"/>
    <w:rsid w:val="00E15534"/>
    <w:rsid w:val="00E176B9"/>
    <w:rsid w:val="00E179C2"/>
    <w:rsid w:val="00E21868"/>
    <w:rsid w:val="00E2339A"/>
    <w:rsid w:val="00E2765E"/>
    <w:rsid w:val="00E31A43"/>
    <w:rsid w:val="00E36C4B"/>
    <w:rsid w:val="00E3783D"/>
    <w:rsid w:val="00E4172A"/>
    <w:rsid w:val="00E42CF5"/>
    <w:rsid w:val="00E44598"/>
    <w:rsid w:val="00E5447C"/>
    <w:rsid w:val="00E55584"/>
    <w:rsid w:val="00E630BD"/>
    <w:rsid w:val="00E63B73"/>
    <w:rsid w:val="00E63C0A"/>
    <w:rsid w:val="00E66CE1"/>
    <w:rsid w:val="00E67092"/>
    <w:rsid w:val="00E67199"/>
    <w:rsid w:val="00E67AEB"/>
    <w:rsid w:val="00E71C28"/>
    <w:rsid w:val="00E860EC"/>
    <w:rsid w:val="00E87B73"/>
    <w:rsid w:val="00E87B9C"/>
    <w:rsid w:val="00E91454"/>
    <w:rsid w:val="00E92031"/>
    <w:rsid w:val="00E93A27"/>
    <w:rsid w:val="00E96C0A"/>
    <w:rsid w:val="00E9713A"/>
    <w:rsid w:val="00EA24B1"/>
    <w:rsid w:val="00EB1E95"/>
    <w:rsid w:val="00EB20D1"/>
    <w:rsid w:val="00EB23D3"/>
    <w:rsid w:val="00EB2DA0"/>
    <w:rsid w:val="00EB352D"/>
    <w:rsid w:val="00EB4887"/>
    <w:rsid w:val="00EC26A4"/>
    <w:rsid w:val="00EC52F6"/>
    <w:rsid w:val="00EC532A"/>
    <w:rsid w:val="00EC6F2B"/>
    <w:rsid w:val="00EC6F3B"/>
    <w:rsid w:val="00EE2BA0"/>
    <w:rsid w:val="00EE67BA"/>
    <w:rsid w:val="00EF0E0E"/>
    <w:rsid w:val="00EF37A3"/>
    <w:rsid w:val="00F01527"/>
    <w:rsid w:val="00F119C0"/>
    <w:rsid w:val="00F23E9F"/>
    <w:rsid w:val="00F34F5D"/>
    <w:rsid w:val="00F36D6F"/>
    <w:rsid w:val="00F42D87"/>
    <w:rsid w:val="00F45005"/>
    <w:rsid w:val="00F46C69"/>
    <w:rsid w:val="00F510CA"/>
    <w:rsid w:val="00F512AF"/>
    <w:rsid w:val="00F51629"/>
    <w:rsid w:val="00F60784"/>
    <w:rsid w:val="00F70148"/>
    <w:rsid w:val="00F71621"/>
    <w:rsid w:val="00F75824"/>
    <w:rsid w:val="00F759D0"/>
    <w:rsid w:val="00F83DB9"/>
    <w:rsid w:val="00F85E61"/>
    <w:rsid w:val="00FA21B3"/>
    <w:rsid w:val="00FA693E"/>
    <w:rsid w:val="00FB5340"/>
    <w:rsid w:val="00FD11BD"/>
    <w:rsid w:val="00FD3E50"/>
    <w:rsid w:val="00FD4BB4"/>
    <w:rsid w:val="00FD7D9F"/>
    <w:rsid w:val="00FE1C3C"/>
    <w:rsid w:val="00FE6643"/>
    <w:rsid w:val="00FF7B5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104D"/>
  <w15:chartTrackingRefBased/>
  <w15:docId w15:val="{2EB5A8BB-472E-4CEA-8563-D806F49C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pl-PL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73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A9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A9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A9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A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A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A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A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A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A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7B3A9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ytuZnak">
    <w:name w:val="Podtytuł Znak"/>
    <w:basedOn w:val="Domylnaczcionkaakapitu"/>
    <w:link w:val="Podtytu"/>
    <w:uiPriority w:val="11"/>
    <w:rsid w:val="007B3A9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7B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A9C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3A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A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A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A9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073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l" w:eastAsia="pl-P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BD0730"/>
  </w:style>
  <w:style w:type="character" w:styleId="Odwoaniedokomentarza">
    <w:name w:val="annotation reference"/>
    <w:basedOn w:val="Domylnaczcionkaakapitu"/>
    <w:uiPriority w:val="99"/>
    <w:semiHidden/>
    <w:unhideWhenUsed/>
    <w:rsid w:val="00BD0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730"/>
    <w:rPr>
      <w:rFonts w:ascii="Arial" w:eastAsia="Arial" w:hAnsi="Arial" w:cs="Arial"/>
      <w:kern w:val="0"/>
      <w:sz w:val="20"/>
      <w:szCs w:val="20"/>
      <w:lang w:val="pl" w:eastAsia="pl-PL" w:bidi="ar-SA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BD073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0730"/>
    <w:rPr>
      <w:kern w:val="0"/>
      <w:sz w:val="20"/>
      <w:szCs w:val="20"/>
      <w:lang w:bidi="ar-SA"/>
      <w14:ligatures w14:val="none"/>
    </w:rPr>
  </w:style>
  <w:style w:type="character" w:styleId="Odwoanieprzypisudolnego">
    <w:name w:val="footnote reference"/>
    <w:basedOn w:val="Domylnaczcionkaakapitu"/>
    <w:unhideWhenUsed/>
    <w:rsid w:val="00BD0730"/>
    <w:rPr>
      <w:vertAlign w:val="superscript"/>
    </w:rPr>
  </w:style>
  <w:style w:type="table" w:customStyle="1" w:styleId="Jasnalistaakcent31">
    <w:name w:val="Jasna lista — akcent 31"/>
    <w:basedOn w:val="Standardowy"/>
    <w:next w:val="Jasnalistaakcent3"/>
    <w:uiPriority w:val="61"/>
    <w:rsid w:val="00C95389"/>
    <w:pPr>
      <w:spacing w:after="0" w:line="240" w:lineRule="auto"/>
    </w:pPr>
    <w:rPr>
      <w:rFonts w:eastAsia="Times New Roman"/>
      <w:kern w:val="0"/>
      <w:sz w:val="22"/>
      <w:szCs w:val="22"/>
      <w:lang w:val="en-US" w:eastAsia="ja-JP" w:bidi="ar-SA"/>
      <w14:ligatures w14:val="none"/>
    </w:rPr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B587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band1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9538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1BD"/>
    <w:rPr>
      <w:rFonts w:ascii="Arial" w:eastAsia="Arial" w:hAnsi="Arial" w:cs="Arial"/>
      <w:b/>
      <w:bCs/>
      <w:kern w:val="0"/>
      <w:sz w:val="20"/>
      <w:szCs w:val="20"/>
      <w:lang w:val="pl" w:eastAsia="pl-PL" w:bidi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55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50C"/>
    <w:rPr>
      <w:rFonts w:ascii="Arial" w:eastAsia="Arial" w:hAnsi="Arial" w:cs="Arial"/>
      <w:kern w:val="0"/>
      <w:sz w:val="22"/>
      <w:szCs w:val="22"/>
      <w:lang w:val="pl" w:eastAsia="pl-PL" w:bidi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55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50C"/>
    <w:rPr>
      <w:rFonts w:ascii="Arial" w:eastAsia="Arial" w:hAnsi="Arial" w:cs="Arial"/>
      <w:kern w:val="0"/>
      <w:sz w:val="22"/>
      <w:szCs w:val="22"/>
      <w:lang w:val="pl" w:eastAsia="pl-PL" w:bidi="ar-SA"/>
      <w14:ligatures w14:val="none"/>
    </w:rPr>
  </w:style>
  <w:style w:type="character" w:styleId="Pogrubienie">
    <w:name w:val="Strong"/>
    <w:basedOn w:val="Domylnaczcionkaakapitu"/>
    <w:uiPriority w:val="22"/>
    <w:qFormat/>
    <w:rsid w:val="00B911FD"/>
    <w:rPr>
      <w:b/>
      <w:bCs/>
    </w:rPr>
  </w:style>
  <w:style w:type="paragraph" w:styleId="Poprawka">
    <w:name w:val="Revision"/>
    <w:hidden/>
    <w:uiPriority w:val="99"/>
    <w:semiHidden/>
    <w:rsid w:val="006B4AC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l" w:eastAsia="pl-PL" w:bidi="ar-SA"/>
      <w14:ligatures w14:val="none"/>
    </w:rPr>
  </w:style>
  <w:style w:type="paragraph" w:styleId="NormalnyWeb">
    <w:name w:val="Normal (Web)"/>
    <w:basedOn w:val="Normalny"/>
    <w:unhideWhenUsed/>
    <w:rsid w:val="00EE67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9393-746A-4B5B-BA04-A5130E2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19</Pages>
  <Words>3562</Words>
  <Characters>21373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Jaworski</dc:creator>
  <cp:keywords/>
  <dc:description/>
  <cp:lastModifiedBy>User</cp:lastModifiedBy>
  <cp:revision>16</cp:revision>
  <cp:lastPrinted>2025-04-11T13:22:00Z</cp:lastPrinted>
  <dcterms:created xsi:type="dcterms:W3CDTF">2025-04-22T06:39:00Z</dcterms:created>
  <dcterms:modified xsi:type="dcterms:W3CDTF">2026-01-29T11:23:00Z</dcterms:modified>
</cp:coreProperties>
</file>